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申报材料撰写提纲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申报单位请从以下几个方面组织书面材料，材料不超过5000字，图片不超过5张。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highlight w:val="none"/>
          <w:lang w:eastAsia="zh-CN"/>
        </w:rPr>
        <w:t>（一）</w:t>
      </w:r>
      <w:r>
        <w:rPr>
          <w:rFonts w:hint="eastAsia" w:ascii="方正黑体_GBK" w:hAnsi="方正黑体_GBK" w:eastAsia="方正黑体_GBK" w:cs="方正黑体_GBK"/>
          <w:b/>
          <w:bCs/>
          <w:color w:val="auto"/>
          <w:sz w:val="32"/>
          <w:szCs w:val="32"/>
          <w:highlight w:val="none"/>
          <w:lang w:eastAsia="zh-CN"/>
        </w:rPr>
        <w:t>专业化发展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企业围绕产业链细分环节领域精耕细作、专业发展情况，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产品主要用途、在产业链中的位置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情况，主要客户群体情况等。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营业执照（副本）复印件；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highlight w:val="none"/>
          <w:lang w:eastAsia="zh-CN"/>
        </w:rPr>
        <w:t>（二）市场竞争力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在国内市场地位情况；产品质量品质、关键性能指标、生产工艺行业水平情况及国际国内领先水平对比；高端化发展和品牌培育成效；国际化经营情况；数字化转型实施情况；绿色低碳发展情况等。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企业申请产品近三年国内市场占有率、排名说明材料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highlight w:val="none"/>
          <w:lang w:eastAsia="zh-CN"/>
        </w:rPr>
        <w:t>（三）创新能力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企业研发机构、研发制度、人才团队、研发投入情况；知识产权积累及运用情况；参与或主导相关技术、工艺标准制定情况；重要技术或质量奖项等情况。是否属于关键领域补短板及具体情况。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val="en-US" w:eastAsia="zh-CN" w:bidi="ar-SA"/>
        </w:rPr>
        <w:t>有效专利、核心自主知识产权目录（国际专利需附专利复印件、国内专利只提供目录）；科技奖项、质量认证及荣誉、品牌荣誉等相关材料及目录（国家级提供复印件，其他级别只提供目录）；近三年度研发投入证明材料或专项审计报告复印件；设立研发机构的佐证说明材料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highlight w:val="none"/>
          <w:lang w:eastAsia="zh-CN"/>
        </w:rPr>
        <w:t>（四）经营管理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企业经营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业绩情况；发展战略、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发展愿景、社会责任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情况；管理体系建设、管理创新情况；企业文化建设情况等。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最近3个年度财务审计报告；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《信用信息报告》（信用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辽宁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网站查询）；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有助于单项冠军评价的主营业务收入及增长率、产品出口额及占比等指标测算及数据来源说明材料。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highlight w:val="none"/>
          <w:lang w:eastAsia="zh-CN"/>
        </w:rPr>
        <w:t>（五）其他情况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参与国家、省重大创新平台建设，承担国家、省重大科技项目，参与制造业强链、补链、“卡脖子”技术攻关项目等证明材料。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val="en-US" w:eastAsia="zh-CN" w:bidi="ar-SA"/>
        </w:rPr>
        <w:t>产品能耗水平佐证材料。</w:t>
      </w:r>
    </w:p>
    <w:p>
      <w:pPr>
        <w:pStyle w:val="3"/>
        <w:ind w:firstLine="642" w:firstLineChars="20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val="en-US" w:eastAsia="zh-CN" w:bidi="ar-SA"/>
        </w:rPr>
        <w:t>（六）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企业认为需要提供的其他材料</w:t>
      </w:r>
    </w:p>
    <w:p>
      <w:pPr>
        <w:keepNext w:val="0"/>
        <w:keepLines w:val="0"/>
        <w:pageBreakBefore w:val="0"/>
        <w:tabs>
          <w:tab w:val="left" w:pos="7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 xml:space="preserve"> 备注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：加粗部分为必要项</w:t>
      </w:r>
    </w:p>
    <w:p>
      <w:pPr>
        <w:pStyle w:val="3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tabs>
          <w:tab w:val="left" w:pos="756"/>
        </w:tabs>
        <w:bidi w:val="0"/>
        <w:jc w:val="left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435B9844"/>
    <w:rsid w:val="5FF5DD8F"/>
    <w:rsid w:val="6FFD805C"/>
    <w:rsid w:val="9FDB7EFD"/>
    <w:rsid w:val="BAE7CAE8"/>
    <w:rsid w:val="BBE7FF58"/>
    <w:rsid w:val="DEB75F5D"/>
    <w:rsid w:val="DF5FA802"/>
    <w:rsid w:val="F3677E5A"/>
    <w:rsid w:val="FE7F06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6.66666666666667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user</cp:lastModifiedBy>
  <dcterms:modified xsi:type="dcterms:W3CDTF">2023-11-06T15:12:24Z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