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F02D4">
      <w:pPr>
        <w:spacing w:before="0" w:line="1060" w:lineRule="exact"/>
        <w:ind w:left="563" w:right="657" w:firstLine="0"/>
        <w:jc w:val="center"/>
        <w:rPr>
          <w:rFonts w:hint="eastAsia" w:ascii="宋体" w:eastAsia="宋体"/>
          <w:b/>
          <w:sz w:val="96"/>
        </w:rPr>
      </w:pPr>
      <w:bookmarkStart w:id="0" w:name="OLE_LINK7"/>
      <w:r>
        <w:rPr>
          <w:sz w:val="96"/>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-406400</wp:posOffset>
                </wp:positionV>
                <wp:extent cx="5279390" cy="741045"/>
                <wp:effectExtent l="0" t="0" r="8890" b="5715"/>
                <wp:wrapNone/>
                <wp:docPr id="6" name="文本框 6"/>
                <wp:cNvGraphicFramePr/>
                <a:graphic xmlns:a="http://schemas.openxmlformats.org/drawingml/2006/main">
                  <a:graphicData uri="http://schemas.microsoft.com/office/word/2010/wordprocessingShape">
                    <wps:wsp>
                      <wps:cNvSpPr txBox="1"/>
                      <wps:spPr>
                        <a:xfrm>
                          <a:off x="1144270" y="745490"/>
                          <a:ext cx="5279390" cy="741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977ECE7">
                            <w:pPr>
                              <w:keepNext w:val="0"/>
                              <w:keepLines w:val="0"/>
                              <w:pageBreakBefore w:val="0"/>
                              <w:widowControl w:val="0"/>
                              <w:kinsoku/>
                              <w:wordWrap/>
                              <w:overflowPunct/>
                              <w:topLinePunct w:val="0"/>
                              <w:autoSpaceDE/>
                              <w:autoSpaceDN/>
                              <w:bidi w:val="0"/>
                              <w:adjustRightInd/>
                              <w:snapToGrid/>
                              <w:spacing w:before="0" w:line="1060" w:lineRule="exact"/>
                              <w:ind w:right="0"/>
                              <w:jc w:val="both"/>
                              <w:textAlignment w:val="auto"/>
                              <w:rPr>
                                <w:rFonts w:hint="eastAsia" w:ascii="宋体" w:eastAsia="宋体"/>
                                <w:b/>
                                <w:bCs w:val="0"/>
                                <w:spacing w:val="-23"/>
                                <w:w w:val="75"/>
                                <w:sz w:val="72"/>
                                <w:szCs w:val="72"/>
                              </w:rPr>
                            </w:pPr>
                            <w:r>
                              <w:rPr>
                                <w:rFonts w:hint="eastAsia" w:ascii="宋体" w:eastAsia="宋体"/>
                                <w:b/>
                                <w:bCs w:val="0"/>
                                <w:color w:val="FF0000"/>
                                <w:spacing w:val="-23"/>
                                <w:w w:val="75"/>
                                <w:sz w:val="72"/>
                                <w:szCs w:val="72"/>
                              </w:rPr>
                              <w:t>西丰县爱国卫生运动委员会办公室件</w:t>
                            </w:r>
                          </w:p>
                          <w:p w14:paraId="12DC55CF">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32pt;height:58.35pt;width:415.7pt;z-index:251662336;mso-width-relative:page;mso-height-relative:page;" fillcolor="#FFFFFF [3201]" filled="t" stroked="f" coordsize="21600,21600" o:gfxdata="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TP2NE0wAAAAcBAAAP&#10;AAAAAAAAAAEAIAAAACIAAABkcnMvZG93bnJldi54bWxQSwECFAAUAAAACACHTuJA+Pq4+1YCAACa&#10;BAAADgAAAAAAAAABACAAAAAiAQAAZHJzL2Uyb0RvYy54bWxQSwUGAAAAAAYABgBZAQAA6gUAAAAA&#10;">
                <v:fill on="t" focussize="0,0"/>
                <v:stroke on="f" weight="0.5pt"/>
                <v:imagedata o:title=""/>
                <o:lock v:ext="edit" aspectratio="f"/>
                <v:textbox>
                  <w:txbxContent>
                    <w:p w14:paraId="4977ECE7">
                      <w:pPr>
                        <w:keepNext w:val="0"/>
                        <w:keepLines w:val="0"/>
                        <w:pageBreakBefore w:val="0"/>
                        <w:widowControl w:val="0"/>
                        <w:kinsoku/>
                        <w:wordWrap/>
                        <w:overflowPunct/>
                        <w:topLinePunct w:val="0"/>
                        <w:autoSpaceDE/>
                        <w:autoSpaceDN/>
                        <w:bidi w:val="0"/>
                        <w:adjustRightInd/>
                        <w:snapToGrid/>
                        <w:spacing w:before="0" w:line="1060" w:lineRule="exact"/>
                        <w:ind w:right="0"/>
                        <w:jc w:val="both"/>
                        <w:textAlignment w:val="auto"/>
                        <w:rPr>
                          <w:rFonts w:hint="eastAsia" w:ascii="宋体" w:eastAsia="宋体"/>
                          <w:b/>
                          <w:bCs w:val="0"/>
                          <w:spacing w:val="-23"/>
                          <w:w w:val="75"/>
                          <w:sz w:val="72"/>
                          <w:szCs w:val="72"/>
                        </w:rPr>
                      </w:pPr>
                      <w:r>
                        <w:rPr>
                          <w:rFonts w:hint="eastAsia" w:ascii="宋体" w:eastAsia="宋体"/>
                          <w:b/>
                          <w:bCs w:val="0"/>
                          <w:color w:val="FF0000"/>
                          <w:spacing w:val="-23"/>
                          <w:w w:val="75"/>
                          <w:sz w:val="72"/>
                          <w:szCs w:val="72"/>
                        </w:rPr>
                        <w:t>西丰县爱国卫生运动委员会办公室件</w:t>
                      </w:r>
                    </w:p>
                    <w:p w14:paraId="12DC55CF">
                      <w:pPr>
                        <w:rPr>
                          <w:rFonts w:hint="eastAsia" w:eastAsiaTheme="minorEastAsia"/>
                          <w:lang w:val="en-US" w:eastAsia="zh-CN"/>
                        </w:rPr>
                      </w:pPr>
                    </w:p>
                  </w:txbxContent>
                </v:textbox>
              </v:shape>
            </w:pict>
          </mc:Fallback>
        </mc:AlternateContent>
      </w:r>
      <w:r>
        <w:rPr>
          <w:sz w:val="96"/>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644525</wp:posOffset>
                </wp:positionV>
                <wp:extent cx="5300345" cy="20320"/>
                <wp:effectExtent l="0" t="8255" r="3175" b="17145"/>
                <wp:wrapNone/>
                <wp:docPr id="5" name="直接连接符 5"/>
                <wp:cNvGraphicFramePr/>
                <a:graphic xmlns:a="http://schemas.openxmlformats.org/drawingml/2006/main">
                  <a:graphicData uri="http://schemas.microsoft.com/office/word/2010/wordprocessingShape">
                    <wps:wsp>
                      <wps:cNvCnPr/>
                      <wps:spPr>
                        <a:xfrm flipV="1">
                          <a:off x="0" y="0"/>
                          <a:ext cx="5300345" cy="20320"/>
                        </a:xfrm>
                        <a:prstGeom prst="line">
                          <a:avLst/>
                        </a:prstGeom>
                        <a:ln w="1714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5pt;margin-top:50.75pt;height:1.6pt;width:417.35pt;z-index:251661312;mso-width-relative:page;mso-height-relative:page;" filled="f" stroked="t" coordsize="21600,21600" o:gfxdata="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nf941AAAAAoBAAAPAAAAAAAAAAEAIAAAACIAAABkcnMvZG93bnJldi54bWxQSwECFAAUAAAA&#10;CACHTuJAHHz5Q/IBAADAAwAADgAAAAAAAAABACAAAAAjAQAAZHJzL2Uyb0RvYy54bWxQSwUGAAAA&#10;AAYABgBZAQAAhwUAAAAA&#10;">
                <v:fill on="f" focussize="0,0"/>
                <v:stroke weight="1.35pt" color="#FF0000 [3204]" miterlimit="8" joinstyle="miter"/>
                <v:imagedata o:title=""/>
                <o:lock v:ext="edit" aspectratio="f"/>
              </v:line>
            </w:pict>
          </mc:Fallback>
        </mc:AlternateContent>
      </w:r>
      <w:r>
        <w:rPr>
          <w:sz w:val="96"/>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613410</wp:posOffset>
                </wp:positionV>
                <wp:extent cx="5300345" cy="20320"/>
                <wp:effectExtent l="0" t="13970" r="3175" b="26670"/>
                <wp:wrapNone/>
                <wp:docPr id="4" name="直接连接符 4"/>
                <wp:cNvGraphicFramePr/>
                <a:graphic xmlns:a="http://schemas.openxmlformats.org/drawingml/2006/main">
                  <a:graphicData uri="http://schemas.microsoft.com/office/word/2010/wordprocessingShape">
                    <wps:wsp>
                      <wps:cNvCnPr/>
                      <wps:spPr>
                        <a:xfrm flipV="1">
                          <a:off x="1137285" y="1548130"/>
                          <a:ext cx="5300345" cy="2032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48.3pt;height:1.6pt;width:417.35pt;z-index:251660288;mso-width-relative:page;mso-height-relative:page;" filled="f" stroked="t" coordsize="21600,21600" o:gfxdata="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zU4ctgAAAAHAQAADwAAAAAAAAABACAAAAAiAAAAZHJzL2Rvd25y&#10;ZXYueG1sUEsBAhQAFAAAAAgAh07iQACl/K7+AQAAzAMAAA4AAAAAAAAAAQAgAAAAJwEAAGRycy9l&#10;Mm9Eb2MueG1sUEsFBgAAAAAGAAYAWQEAAJcFAAAAAA==&#10;">
                <v:fill on="f" focussize="0,0"/>
                <v:stroke weight="2.25pt" color="#FF0000 [3204]" miterlimit="8" joinstyle="miter"/>
                <v:imagedata o:title=""/>
                <o:lock v:ext="edit" aspectratio="f"/>
              </v:line>
            </w:pict>
          </mc:Fallback>
        </mc:AlternateContent>
      </w:r>
    </w:p>
    <w:p w14:paraId="0127FA52">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宋体" w:hAnsi="宋体" w:eastAsia="宋体" w:cs="宋体"/>
          <w:b/>
          <w:bCs/>
          <w:sz w:val="44"/>
          <w:szCs w:val="44"/>
        </w:rPr>
      </w:pPr>
    </w:p>
    <w:p w14:paraId="321AB475">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关于</w:t>
      </w:r>
      <w:r>
        <w:rPr>
          <w:rFonts w:hint="eastAsia" w:ascii="宋体" w:hAnsi="宋体" w:eastAsia="宋体" w:cs="宋体"/>
          <w:b/>
          <w:bCs/>
          <w:sz w:val="44"/>
          <w:szCs w:val="44"/>
          <w:lang w:val="en-US" w:eastAsia="zh-CN"/>
        </w:rPr>
        <w:t>印发</w:t>
      </w:r>
      <w:bookmarkStart w:id="1" w:name="OLE_LINK1"/>
      <w:r>
        <w:rPr>
          <w:rFonts w:hint="eastAsia" w:ascii="宋体" w:hAnsi="宋体" w:eastAsia="宋体" w:cs="宋体"/>
          <w:b/>
          <w:bCs/>
          <w:sz w:val="44"/>
          <w:szCs w:val="44"/>
          <w:lang w:val="en-US" w:eastAsia="zh-CN"/>
        </w:rPr>
        <w:t>西丰县</w:t>
      </w:r>
    </w:p>
    <w:p w14:paraId="49A6F940">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夏秋季爱国卫生运动</w:t>
      </w:r>
      <w:r>
        <w:rPr>
          <w:rFonts w:hint="eastAsia" w:ascii="宋体" w:hAnsi="宋体" w:eastAsia="宋体" w:cs="宋体"/>
          <w:b/>
          <w:bCs/>
          <w:sz w:val="44"/>
          <w:szCs w:val="44"/>
          <w:lang w:val="en-US" w:eastAsia="zh-CN"/>
        </w:rPr>
        <w:t>工作方</w:t>
      </w:r>
      <w:bookmarkEnd w:id="1"/>
      <w:r>
        <w:rPr>
          <w:rFonts w:hint="eastAsia" w:ascii="宋体" w:hAnsi="宋体" w:eastAsia="宋体" w:cs="宋体"/>
          <w:b/>
          <w:bCs/>
          <w:sz w:val="44"/>
          <w:szCs w:val="44"/>
          <w:lang w:val="en-US" w:eastAsia="zh-CN"/>
        </w:rPr>
        <w:t>案</w:t>
      </w:r>
      <w:r>
        <w:rPr>
          <w:rFonts w:hint="eastAsia" w:ascii="宋体" w:hAnsi="宋体" w:eastAsia="宋体" w:cs="宋体"/>
          <w:b/>
          <w:bCs/>
          <w:sz w:val="44"/>
          <w:szCs w:val="44"/>
        </w:rPr>
        <w:t>的通知</w:t>
      </w:r>
    </w:p>
    <w:bookmarkEnd w:id="0"/>
    <w:p w14:paraId="3E0A4A87">
      <w:pPr>
        <w:keepNext w:val="0"/>
        <w:keepLines w:val="0"/>
        <w:pageBreakBefore w:val="0"/>
        <w:kinsoku/>
        <w:wordWrap/>
        <w:overflowPunct/>
        <w:topLinePunct w:val="0"/>
        <w:autoSpaceDE/>
        <w:autoSpaceDN/>
        <w:bidi w:val="0"/>
        <w:adjustRightInd/>
        <w:snapToGrid/>
        <w:spacing w:line="600" w:lineRule="exact"/>
        <w:ind w:firstLine="0" w:firstLineChars="0"/>
        <w:rPr>
          <w:rFonts w:ascii="CESI仿宋-GB2312" w:hAnsi="CESI仿宋-GB2312" w:eastAsia="CESI仿宋-GB2312" w:cs="CESI仿宋-GB2312"/>
          <w:szCs w:val="32"/>
        </w:rPr>
      </w:pPr>
    </w:p>
    <w:p w14:paraId="1CCDACC1">
      <w:pPr>
        <w:keepNext w:val="0"/>
        <w:keepLines w:val="0"/>
        <w:pageBreakBefore w:val="0"/>
        <w:kinsoku/>
        <w:wordWrap/>
        <w:overflowPunct/>
        <w:topLinePunct w:val="0"/>
        <w:autoSpaceDE/>
        <w:autoSpaceDN/>
        <w:bidi w:val="0"/>
        <w:adjustRightInd/>
        <w:snapToGrid/>
        <w:spacing w:line="600" w:lineRule="exact"/>
        <w:ind w:firstLine="0" w:firstLineChars="0"/>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乡（镇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政府</w:t>
      </w:r>
      <w:r>
        <w:rPr>
          <w:rFonts w:hint="eastAsia" w:ascii="仿宋" w:hAnsi="仿宋" w:eastAsia="仿宋" w:cs="仿宋"/>
          <w:sz w:val="32"/>
          <w:szCs w:val="32"/>
        </w:rPr>
        <w:t>，</w:t>
      </w:r>
      <w:r>
        <w:rPr>
          <w:rFonts w:hint="eastAsia" w:ascii="仿宋" w:hAnsi="仿宋" w:eastAsia="仿宋" w:cs="仿宋"/>
          <w:sz w:val="32"/>
          <w:szCs w:val="32"/>
          <w:lang w:val="en-US" w:eastAsia="zh-CN"/>
        </w:rPr>
        <w:t>县疾病预防控制中心</w:t>
      </w:r>
      <w:r>
        <w:rPr>
          <w:rFonts w:hint="eastAsia" w:ascii="仿宋" w:hAnsi="仿宋" w:eastAsia="仿宋" w:cs="仿宋"/>
          <w:sz w:val="32"/>
          <w:szCs w:val="32"/>
        </w:rPr>
        <w:t>：</w:t>
      </w:r>
    </w:p>
    <w:p w14:paraId="7028AA0F">
      <w:pPr>
        <w:keepNext w:val="0"/>
        <w:keepLines w:val="0"/>
        <w:pageBreakBefore w:val="0"/>
        <w:kinsoku/>
        <w:wordWrap/>
        <w:overflowPunct/>
        <w:topLinePunct w:val="0"/>
        <w:autoSpaceDE/>
        <w:autoSpaceDN/>
        <w:bidi w:val="0"/>
        <w:adjustRightInd/>
        <w:snapToGrid/>
        <w:spacing w:line="600" w:lineRule="exact"/>
        <w:ind w:firstLine="0" w:firstLineChars="0"/>
        <w:jc w:val="left"/>
        <w:rPr>
          <w:rFonts w:hint="eastAsia" w:ascii="仿宋" w:hAnsi="仿宋" w:eastAsia="仿宋" w:cs="仿宋"/>
          <w:sz w:val="32"/>
          <w:szCs w:val="32"/>
          <w:lang w:val="en-US" w:eastAsia="zh-CN"/>
        </w:rPr>
      </w:pPr>
      <w:bookmarkStart w:id="2" w:name="OLE_LINK3"/>
      <w:r>
        <w:rPr>
          <w:rFonts w:hint="eastAsia" w:ascii="仿宋" w:hAnsi="仿宋" w:eastAsia="仿宋" w:cs="仿宋"/>
          <w:sz w:val="32"/>
          <w:szCs w:val="32"/>
        </w:rPr>
        <w:t>为深入贯彻习近平总书记关于爱国卫生运动的重要指示批示精神，推动持续改善全</w:t>
      </w:r>
      <w:r>
        <w:rPr>
          <w:rFonts w:hint="eastAsia" w:ascii="仿宋" w:hAnsi="仿宋" w:eastAsia="仿宋" w:cs="仿宋"/>
          <w:sz w:val="32"/>
          <w:szCs w:val="32"/>
          <w:lang w:val="en-US" w:eastAsia="zh-CN"/>
        </w:rPr>
        <w:t>县</w:t>
      </w:r>
      <w:r>
        <w:rPr>
          <w:rFonts w:hint="eastAsia" w:ascii="仿宋" w:hAnsi="仿宋" w:eastAsia="仿宋" w:cs="仿宋"/>
          <w:sz w:val="32"/>
          <w:szCs w:val="32"/>
        </w:rPr>
        <w:t>城乡环境卫生面貌，筑牢人民群众健康防线，</w:t>
      </w:r>
      <w:bookmarkEnd w:id="2"/>
      <w:r>
        <w:rPr>
          <w:rFonts w:hint="eastAsia" w:ascii="仿宋" w:hAnsi="仿宋" w:eastAsia="仿宋" w:cs="仿宋"/>
          <w:sz w:val="32"/>
          <w:szCs w:val="32"/>
          <w:lang w:val="en-US" w:eastAsia="zh-CN"/>
        </w:rPr>
        <w:t>根据《</w:t>
      </w:r>
      <w:r>
        <w:rPr>
          <w:rFonts w:hint="eastAsia" w:ascii="仿宋" w:hAnsi="仿宋" w:eastAsia="仿宋" w:cs="仿宋"/>
          <w:sz w:val="32"/>
          <w:szCs w:val="32"/>
        </w:rPr>
        <w:t>关于开展夏秋季爱国卫生运动的通知</w:t>
      </w:r>
      <w:r>
        <w:rPr>
          <w:rFonts w:hint="eastAsia" w:ascii="仿宋" w:hAnsi="仿宋" w:eastAsia="仿宋" w:cs="仿宋"/>
          <w:sz w:val="32"/>
          <w:szCs w:val="32"/>
          <w:lang w:eastAsia="zh-CN"/>
        </w:rPr>
        <w:t>》（</w:t>
      </w:r>
      <w:r>
        <w:rPr>
          <w:rFonts w:hint="eastAsia" w:ascii="仿宋" w:hAnsi="仿宋" w:eastAsia="仿宋" w:cs="仿宋"/>
          <w:sz w:val="32"/>
          <w:szCs w:val="32"/>
        </w:rPr>
        <w:t>辽爱卫办〔2024〕7号</w:t>
      </w:r>
      <w:r>
        <w:rPr>
          <w:rFonts w:hint="eastAsia" w:ascii="仿宋" w:hAnsi="仿宋" w:eastAsia="仿宋" w:cs="仿宋"/>
          <w:sz w:val="32"/>
          <w:szCs w:val="32"/>
          <w:lang w:eastAsia="zh-CN"/>
        </w:rPr>
        <w:t>）、《关于印发铁岭市夏秋季爱国卫生运动工作方案的通知》</w:t>
      </w:r>
      <w:r>
        <w:rPr>
          <w:rFonts w:hint="eastAsia" w:ascii="仿宋" w:hAnsi="仿宋" w:eastAsia="仿宋" w:cs="仿宋"/>
          <w:sz w:val="32"/>
          <w:szCs w:val="32"/>
          <w:lang w:val="en-US" w:eastAsia="zh-CN"/>
        </w:rPr>
        <w:t>要求，西丰县爱卫办制定了《</w:t>
      </w:r>
      <w:bookmarkStart w:id="3" w:name="OLE_LINK2"/>
      <w:r>
        <w:rPr>
          <w:rFonts w:hint="eastAsia" w:ascii="仿宋" w:hAnsi="仿宋" w:eastAsia="仿宋" w:cs="仿宋"/>
          <w:sz w:val="32"/>
          <w:szCs w:val="32"/>
          <w:lang w:val="en-US" w:eastAsia="zh-CN"/>
        </w:rPr>
        <w:t>西丰县</w:t>
      </w:r>
      <w:r>
        <w:rPr>
          <w:rFonts w:hint="eastAsia" w:ascii="仿宋" w:hAnsi="仿宋" w:eastAsia="仿宋" w:cs="仿宋"/>
          <w:sz w:val="32"/>
          <w:szCs w:val="32"/>
        </w:rPr>
        <w:t>夏秋季爱国卫生运动</w:t>
      </w:r>
      <w:r>
        <w:rPr>
          <w:rFonts w:hint="eastAsia" w:ascii="仿宋" w:hAnsi="仿宋" w:eastAsia="仿宋" w:cs="仿宋"/>
          <w:sz w:val="32"/>
          <w:szCs w:val="32"/>
          <w:lang w:val="en-US" w:eastAsia="zh-CN"/>
        </w:rPr>
        <w:t>工作方案</w:t>
      </w:r>
      <w:bookmarkEnd w:id="3"/>
      <w:r>
        <w:rPr>
          <w:rFonts w:hint="eastAsia" w:ascii="仿宋" w:hAnsi="仿宋" w:eastAsia="仿宋" w:cs="仿宋"/>
          <w:sz w:val="32"/>
          <w:szCs w:val="32"/>
          <w:lang w:val="en-US" w:eastAsia="zh-CN"/>
        </w:rPr>
        <w:t>》，请各爱卫会成员单位认真贯彻落实。</w:t>
      </w:r>
    </w:p>
    <w:p w14:paraId="21EFAB8C">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联系人：栾胜东</w:t>
      </w:r>
    </w:p>
    <w:p w14:paraId="11820C07">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电  话：</w:t>
      </w:r>
      <w:bookmarkStart w:id="4" w:name="OLE_LINK5"/>
      <w:r>
        <w:rPr>
          <w:rFonts w:hint="eastAsia" w:ascii="仿宋" w:hAnsi="仿宋" w:eastAsia="仿宋" w:cs="仿宋"/>
          <w:sz w:val="32"/>
          <w:szCs w:val="32"/>
          <w:lang w:val="en-US" w:eastAsia="zh-CN"/>
        </w:rPr>
        <w:t>77892806</w:t>
      </w:r>
    </w:p>
    <w:bookmarkEnd w:id="4"/>
    <w:p w14:paraId="53624F3B">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"mailto:xj72686805@163.com"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xfxawb2023@163.com</w:t>
      </w:r>
      <w:r>
        <w:rPr>
          <w:rFonts w:hint="eastAsia" w:ascii="仿宋" w:hAnsi="仿宋" w:eastAsia="仿宋" w:cs="仿宋"/>
          <w:sz w:val="32"/>
          <w:szCs w:val="32"/>
          <w:lang w:val="en-US" w:eastAsia="zh-CN"/>
        </w:rPr>
        <w:fldChar w:fldCharType="end"/>
      </w:r>
    </w:p>
    <w:p w14:paraId="14E6463A">
      <w:pPr>
        <w:keepNext w:val="0"/>
        <w:keepLines w:val="0"/>
        <w:pageBreakBefore w:val="0"/>
        <w:kinsoku/>
        <w:wordWrap/>
        <w:overflowPunct/>
        <w:topLinePunct w:val="0"/>
        <w:autoSpaceDE/>
        <w:autoSpaceDN/>
        <w:bidi w:val="0"/>
        <w:adjustRightInd/>
        <w:snapToGrid/>
        <w:spacing w:line="600" w:lineRule="exact"/>
        <w:ind w:firstLine="0" w:firstLineChars="0"/>
        <w:jc w:val="left"/>
        <w:rPr>
          <w:rFonts w:hint="default" w:ascii="仿宋" w:hAnsi="仿宋" w:eastAsia="仿宋" w:cs="仿宋"/>
          <w:sz w:val="32"/>
          <w:szCs w:val="32"/>
          <w:lang w:val="en-US" w:eastAsia="zh-CN"/>
        </w:rPr>
      </w:pPr>
    </w:p>
    <w:p w14:paraId="1ED03E67">
      <w:pPr>
        <w:keepNext w:val="0"/>
        <w:keepLines w:val="0"/>
        <w:pageBreakBefore w:val="0"/>
        <w:kinsoku/>
        <w:wordWrap/>
        <w:overflowPunct/>
        <w:topLinePunct w:val="0"/>
        <w:autoSpaceDE/>
        <w:autoSpaceDN/>
        <w:bidi w:val="0"/>
        <w:adjustRightInd/>
        <w:snapToGrid/>
        <w:spacing w:line="600" w:lineRule="exact"/>
        <w:ind w:firstLine="0" w:firstLineChars="0"/>
        <w:jc w:val="left"/>
        <w:rPr>
          <w:rFonts w:hint="default" w:ascii="仿宋" w:hAnsi="仿宋" w:eastAsia="仿宋" w:cs="仿宋"/>
          <w:sz w:val="32"/>
          <w:szCs w:val="32"/>
          <w:lang w:val="en-US" w:eastAsia="zh-CN"/>
        </w:rPr>
      </w:pPr>
      <w:bookmarkStart w:id="8" w:name="_GoBack"/>
      <w:bookmarkEnd w:id="8"/>
    </w:p>
    <w:p w14:paraId="6B74FF6C">
      <w:pPr>
        <w:keepNext w:val="0"/>
        <w:keepLines w:val="0"/>
        <w:pageBreakBefore w:val="0"/>
        <w:kinsoku/>
        <w:wordWrap/>
        <w:overflowPunct/>
        <w:topLinePunct w:val="0"/>
        <w:autoSpaceDE/>
        <w:autoSpaceDN/>
        <w:bidi w:val="0"/>
        <w:adjustRightInd/>
        <w:snapToGrid/>
        <w:spacing w:line="600" w:lineRule="exact"/>
        <w:ind w:firstLine="0" w:firstLineChars="0"/>
        <w:jc w:val="left"/>
        <w:rPr>
          <w:rFonts w:hint="eastAsia" w:ascii="仿宋" w:hAnsi="仿宋" w:eastAsia="仿宋" w:cs="仿宋"/>
          <w:sz w:val="32"/>
          <w:szCs w:val="32"/>
          <w:lang w:val="en-US" w:eastAsia="zh-CN"/>
        </w:rPr>
      </w:pPr>
    </w:p>
    <w:p w14:paraId="17665B1D">
      <w:pPr>
        <w:keepNext w:val="0"/>
        <w:keepLines w:val="0"/>
        <w:pageBreakBefore w:val="0"/>
        <w:kinsoku/>
        <w:wordWrap/>
        <w:overflowPunct/>
        <w:topLinePunct w:val="0"/>
        <w:autoSpaceDE/>
        <w:autoSpaceDN/>
        <w:bidi w:val="0"/>
        <w:adjustRightInd/>
        <w:snapToGrid/>
        <w:spacing w:line="600" w:lineRule="exact"/>
        <w:ind w:firstLine="0" w:firstLineChars="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西丰县爱国卫生运动委员会办公室</w:t>
      </w:r>
    </w:p>
    <w:p w14:paraId="71664D1E">
      <w:pPr>
        <w:keepNext w:val="0"/>
        <w:keepLines w:val="0"/>
        <w:pageBreakBefore w:val="0"/>
        <w:kinsoku/>
        <w:wordWrap w:val="0"/>
        <w:overflowPunct/>
        <w:topLinePunct w:val="0"/>
        <w:autoSpaceDE/>
        <w:autoSpaceDN/>
        <w:bidi w:val="0"/>
        <w:adjustRightInd/>
        <w:snapToGrid/>
        <w:spacing w:line="600" w:lineRule="exact"/>
        <w:ind w:firstLine="0" w:firstLineChars="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2024年9月10日      </w:t>
      </w:r>
    </w:p>
    <w:p w14:paraId="31AAB873">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宋体" w:hAnsi="宋体" w:eastAsia="宋体" w:cs="宋体"/>
          <w:b/>
          <w:bCs/>
          <w:sz w:val="44"/>
          <w:szCs w:val="44"/>
          <w:lang w:val="en-US" w:eastAsia="zh-CN"/>
        </w:rPr>
      </w:pPr>
      <w:r>
        <w:rPr>
          <w:color w:val="FFFFFF" w:themeColor="background1"/>
          <w:sz w:val="96"/>
          <w14:textFill>
            <w14:solidFill>
              <w14:schemeClr w14:val="bg1"/>
            </w14:solidFill>
          </w14:textFill>
        </w:rPr>
        <mc:AlternateContent>
          <mc:Choice Requires="wpg">
            <w:drawing>
              <wp:anchor distT="0" distB="0" distL="114300" distR="114300" simplePos="0" relativeHeight="251663360" behindDoc="1" locked="0" layoutInCell="1" allowOverlap="1">
                <wp:simplePos x="0" y="0"/>
                <wp:positionH relativeFrom="column">
                  <wp:posOffset>-14605</wp:posOffset>
                </wp:positionH>
                <wp:positionV relativeFrom="paragraph">
                  <wp:posOffset>568960</wp:posOffset>
                </wp:positionV>
                <wp:extent cx="5302885" cy="64135"/>
                <wp:effectExtent l="0" t="8255" r="635" b="19050"/>
                <wp:wrapNone/>
                <wp:docPr id="7" name="组合 7"/>
                <wp:cNvGraphicFramePr/>
                <a:graphic xmlns:a="http://schemas.openxmlformats.org/drawingml/2006/main">
                  <a:graphicData uri="http://schemas.microsoft.com/office/word/2010/wordprocessingGroup">
                    <wpg:wgp>
                      <wpg:cNvGrpSpPr/>
                      <wpg:grpSpPr>
                        <a:xfrm>
                          <a:off x="0" y="0"/>
                          <a:ext cx="5302885" cy="64135"/>
                          <a:chOff x="5528" y="22634"/>
                          <a:chExt cx="8351" cy="101"/>
                        </a:xfrm>
                      </wpg:grpSpPr>
                      <wps:wsp>
                        <wps:cNvPr id="8" name="直接连接符 8"/>
                        <wps:cNvCnPr/>
                        <wps:spPr>
                          <a:xfrm flipV="1">
                            <a:off x="5533" y="22703"/>
                            <a:ext cx="8347" cy="3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 name="直接连接符 7"/>
                        <wps:cNvCnPr/>
                        <wps:spPr>
                          <a:xfrm flipV="1">
                            <a:off x="5528" y="22634"/>
                            <a:ext cx="8347" cy="32"/>
                          </a:xfrm>
                          <a:prstGeom prst="line">
                            <a:avLst/>
                          </a:prstGeom>
                          <a:ln w="1714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15pt;margin-top:44.8pt;height:5.05pt;width:417.55pt;z-index:-251653120;mso-width-relative:page;mso-height-relative:page;" coordorigin="5528,22634" coordsize="8351,101" o:gfxdata="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KQYRg2QAAAAgB&#10;AAAPAAAAAAAAAAEAIAAAACIAAABkcnMvZG93bnJldi54bWxQSwECFAAUAAAACACHTuJAbehwCIwC&#10;AADTBgAADgAAAAAAAAABACAAAAAoAQAAZHJzL2Uyb0RvYy54bWxQSwUGAAAAAAYABgBZAQAAJgYA&#10;AAAA&#10;">
                <o:lock v:ext="edit" aspectratio="f"/>
                <v:line id="_x0000_s1026" o:spid="_x0000_s1026" o:spt="20" style="position:absolute;left:5533;top:22703;flip:y;height:32;width:8347;" filled="f" stroked="t" coordsize="21600,21600" o:gfxdata="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mn3p+5AAAA2gAA&#10;AA8AAAAAAAAAAQAgAAAAIgAAAGRycy9kb3ducmV2LnhtbFBLAQIUABQAAAAIAIdO4kAzLwWeOwAA&#10;ADkAAAAQAAAAAAAAAAEAIAAAAAgBAABkcnMvc2hhcGV4bWwueG1sUEsFBgAAAAAGAAYAWwEAALID&#10;AAAAAA==&#10;">
                  <v:fill on="f" focussize="0,0"/>
                  <v:stroke weight="2.25pt" color="#FF0000 [3204]" miterlimit="8" joinstyle="miter"/>
                  <v:imagedata o:title=""/>
                  <o:lock v:ext="edit" aspectratio="f"/>
                </v:line>
                <v:line id="直接连接符 7" o:spid="_x0000_s1026" o:spt="20" style="position:absolute;left:5528;top:22634;flip:y;height:32;width:8347;" filled="f" stroked="t" coordsize="21600,21600" o:gfxdata="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d6jGLgAAADaAAAA&#10;DwAAAAAAAAABACAAAAAiAAAAZHJzL2Rvd25yZXYueG1sUEsBAhQAFAAAAAgAh07iQDMvBZ47AAAA&#10;OQAAABAAAAAAAAAAAQAgAAAABwEAAGRycy9zaGFwZXhtbC54bWxQSwUGAAAAAAYABgBbAQAAsQMA&#10;AAAA&#10;">
                  <v:fill on="f" focussize="0,0"/>
                  <v:stroke weight="1.35pt" color="#FF0000 [3204]" miterlimit="8" joinstyle="miter"/>
                  <v:imagedata o:title=""/>
                  <o:lock v:ext="edit" aspectratio="f"/>
                </v:line>
              </v:group>
            </w:pict>
          </mc:Fallback>
        </mc:AlternateContent>
      </w:r>
    </w:p>
    <w:p w14:paraId="2EF0F43B">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宋体" w:hAnsi="宋体" w:eastAsia="宋体" w:cs="宋体"/>
          <w:b/>
          <w:bCs/>
          <w:sz w:val="44"/>
          <w:szCs w:val="44"/>
          <w:lang w:val="en-US" w:eastAsia="zh-CN"/>
        </w:rPr>
      </w:pPr>
    </w:p>
    <w:p w14:paraId="20BFFBAA">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西丰县夏秋季爱国卫生运动工作方案</w:t>
      </w:r>
    </w:p>
    <w:p w14:paraId="1DD9B13A">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default" w:ascii="宋体" w:hAnsi="宋体" w:eastAsia="宋体" w:cs="宋体"/>
          <w:b/>
          <w:bCs/>
          <w:sz w:val="44"/>
          <w:szCs w:val="44"/>
          <w:lang w:val="en-US" w:eastAsia="zh-CN"/>
        </w:rPr>
      </w:pPr>
    </w:p>
    <w:p w14:paraId="4A3C4E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为深入贯彻习近平总书记关于爱国卫生运动的重要指示批示精神，全面落实省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爱卫会第一次全体会议精神，进一步改善城乡环境卫生面貌</w:t>
      </w:r>
      <w:r>
        <w:rPr>
          <w:rFonts w:hint="eastAsia" w:ascii="仿宋" w:hAnsi="仿宋" w:eastAsia="仿宋" w:cs="仿宋"/>
          <w:sz w:val="32"/>
          <w:szCs w:val="32"/>
          <w:lang w:eastAsia="zh-CN"/>
        </w:rPr>
        <w:t>，</w:t>
      </w:r>
      <w:r>
        <w:rPr>
          <w:rFonts w:hint="eastAsia" w:ascii="仿宋" w:hAnsi="仿宋" w:eastAsia="仿宋" w:cs="仿宋"/>
          <w:sz w:val="32"/>
          <w:szCs w:val="32"/>
        </w:rPr>
        <w:t>助力夏秋季和洪涝灾害之后的重点传染病防控</w:t>
      </w:r>
      <w:r>
        <w:rPr>
          <w:rFonts w:hint="eastAsia" w:ascii="仿宋" w:hAnsi="仿宋" w:eastAsia="仿宋" w:cs="仿宋"/>
          <w:sz w:val="32"/>
          <w:szCs w:val="32"/>
          <w:lang w:eastAsia="zh-CN"/>
        </w:rPr>
        <w:t>，</w:t>
      </w:r>
      <w:r>
        <w:rPr>
          <w:rFonts w:hint="eastAsia" w:ascii="仿宋" w:hAnsi="仿宋" w:eastAsia="仿宋" w:cs="仿宋"/>
          <w:sz w:val="32"/>
          <w:szCs w:val="32"/>
        </w:rPr>
        <w:t>切实保障人民群众身体健康和生命安全</w:t>
      </w:r>
      <w:r>
        <w:rPr>
          <w:rFonts w:hint="eastAsia" w:ascii="仿宋" w:hAnsi="仿宋" w:eastAsia="仿宋" w:cs="仿宋"/>
          <w:sz w:val="32"/>
          <w:szCs w:val="32"/>
          <w:lang w:eastAsia="zh-CN"/>
        </w:rPr>
        <w:t>，结合我</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实际，制定本方案。</w:t>
      </w:r>
    </w:p>
    <w:p w14:paraId="47D3A5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加强城乡环境卫生整治，全力打造健康环境</w:t>
      </w:r>
    </w:p>
    <w:p w14:paraId="444208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郜家店镇、营厂乡</w:t>
      </w:r>
      <w:r>
        <w:rPr>
          <w:rFonts w:hint="eastAsia" w:ascii="仿宋" w:hAnsi="仿宋" w:eastAsia="仿宋" w:cs="仿宋"/>
          <w:sz w:val="32"/>
          <w:szCs w:val="32"/>
        </w:rPr>
        <w:t>要做好三季度城乡环境卫生整治效果评价工作，特别是对爱国卫生城乡环境“大扫除”、爱国卫生月活动中发现的薄弱环节和整治后反弹的问题点位开展重点回访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各乡镇、各部门要</w:t>
      </w:r>
      <w:r>
        <w:rPr>
          <w:rFonts w:hint="eastAsia" w:ascii="仿宋" w:hAnsi="仿宋" w:eastAsia="仿宋" w:cs="仿宋"/>
          <w:sz w:val="32"/>
          <w:szCs w:val="32"/>
        </w:rPr>
        <w:t>进一步强化城乡环境卫生综合整治，及时清理卫生死角，持续抓好车站、农贸市场、建筑工地、铁路公路沿线等重点场所和薄弱环节的环境卫生整治，打造干净整洁的城乡环境。广泛发动群众开展环境卫生大扫除，重点对家庭室内外环境、小区庭院和办公场所进行大清扫，营造干净、整洁、有序的工作和生活环境。受汛期强降雨影响，遭受极端天气及洪涝灾害的地方要及时开展灾后环境卫生清理，及时清除垃圾淤泥和洪水漂浮物，对腐烂植物、动物尸体、人畜粪便等进行严格无害化处理，规范对重点部位的消毒，严防灾后传染病的发生。</w:t>
      </w:r>
    </w:p>
    <w:p w14:paraId="5B60F6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强化病媒生物防制，有效降低传染病传播风险</w:t>
      </w:r>
    </w:p>
    <w:p w14:paraId="64E0E3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县疾控中心</w:t>
      </w:r>
      <w:r>
        <w:rPr>
          <w:rFonts w:hint="eastAsia" w:ascii="仿宋" w:hAnsi="仿宋" w:eastAsia="仿宋" w:cs="仿宋"/>
          <w:sz w:val="32"/>
          <w:szCs w:val="32"/>
        </w:rPr>
        <w:t>要针对夏秋季病媒传染病高发特点，根据本地区病媒生物监测结果，及时组织开展以环境卫生治理为主、药物消杀为辅的病媒生物综合防制。</w:t>
      </w:r>
    </w:p>
    <w:p w14:paraId="1088FD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（一）完成病媒生物孳生地排查整治</w:t>
      </w:r>
    </w:p>
    <w:p w14:paraId="05B326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在9月中旬前，</w:t>
      </w:r>
      <w:r>
        <w:rPr>
          <w:rFonts w:hint="eastAsia" w:ascii="仿宋" w:hAnsi="仿宋" w:eastAsia="仿宋" w:cs="仿宋"/>
          <w:sz w:val="32"/>
          <w:szCs w:val="32"/>
          <w:lang w:val="en-US" w:eastAsia="zh-CN"/>
        </w:rPr>
        <w:t>各乡（镇）要</w:t>
      </w:r>
      <w:r>
        <w:rPr>
          <w:rFonts w:hint="eastAsia" w:ascii="仿宋" w:hAnsi="仿宋" w:eastAsia="仿宋" w:cs="仿宋"/>
          <w:sz w:val="32"/>
          <w:szCs w:val="32"/>
        </w:rPr>
        <w:t>对本辖区内的垃圾投放点、厕所（水厕、旱厕）、污水沟（管）、死水池（溏）、牲口棚（圈）、废品收购站等进行全面排查，更新本地病媒生物孳生地本底目录，结合环境卫生整治，细化排查管理台账，确保排查一处治理一处，切实做好孳生地治理。</w:t>
      </w:r>
    </w:p>
    <w:p w14:paraId="3A7ECC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（二）完成病媒生物密度监测和消杀工作</w:t>
      </w:r>
    </w:p>
    <w:p w14:paraId="462E76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9月中旬至10月</w:t>
      </w:r>
      <w:r>
        <w:rPr>
          <w:rFonts w:hint="eastAsia" w:ascii="仿宋" w:hAnsi="仿宋" w:eastAsia="仿宋" w:cs="仿宋"/>
          <w:sz w:val="32"/>
          <w:szCs w:val="32"/>
          <w:lang w:eastAsia="zh-CN"/>
        </w:rPr>
        <w:t>中旬，</w:t>
      </w:r>
      <w:r>
        <w:rPr>
          <w:rFonts w:hint="eastAsia" w:ascii="仿宋" w:hAnsi="仿宋" w:eastAsia="仿宋" w:cs="仿宋"/>
          <w:sz w:val="32"/>
          <w:szCs w:val="32"/>
        </w:rPr>
        <w:t>各</w:t>
      </w:r>
      <w:r>
        <w:rPr>
          <w:rFonts w:hint="eastAsia" w:ascii="仿宋" w:hAnsi="仿宋" w:eastAsia="仿宋" w:cs="仿宋"/>
          <w:sz w:val="32"/>
          <w:szCs w:val="32"/>
          <w:lang w:val="en-US" w:eastAsia="zh-CN"/>
        </w:rPr>
        <w:t>乡（镇）要</w:t>
      </w:r>
      <w:r>
        <w:rPr>
          <w:rFonts w:hint="eastAsia" w:ascii="仿宋" w:hAnsi="仿宋" w:eastAsia="仿宋" w:cs="仿宋"/>
          <w:sz w:val="32"/>
          <w:szCs w:val="32"/>
        </w:rPr>
        <w:t>结合实际分别以蚊虫和鼠类为重点</w:t>
      </w:r>
      <w:r>
        <w:rPr>
          <w:rFonts w:hint="eastAsia" w:ascii="仿宋" w:hAnsi="仿宋" w:eastAsia="仿宋" w:cs="仿宋"/>
          <w:sz w:val="32"/>
          <w:szCs w:val="32"/>
          <w:lang w:eastAsia="zh-CN"/>
        </w:rPr>
        <w:t>，</w:t>
      </w:r>
      <w:r>
        <w:rPr>
          <w:rFonts w:hint="eastAsia" w:ascii="仿宋" w:hAnsi="仿宋" w:eastAsia="仿宋" w:cs="仿宋"/>
          <w:sz w:val="32"/>
          <w:szCs w:val="32"/>
        </w:rPr>
        <w:t>组织专业力量集中对老旧小区、农（集）贸市场、地下积水环境（地下窨井、地下车库、民防工程等）、生活垃圾收集设施等重点区域开展专业集中消杀活动。尤其是汛期遭受洪涝灾害地区，要在及时清淤、清扫的基础上，强化环境消杀，严防灾后疫病。</w:t>
      </w:r>
      <w:r>
        <w:rPr>
          <w:rFonts w:hint="eastAsia" w:ascii="仿宋" w:hAnsi="仿宋" w:eastAsia="仿宋" w:cs="仿宋"/>
          <w:sz w:val="32"/>
          <w:szCs w:val="32"/>
          <w:lang w:val="en-US" w:eastAsia="zh-CN"/>
        </w:rPr>
        <w:t>县</w:t>
      </w:r>
      <w:r>
        <w:rPr>
          <w:rFonts w:hint="eastAsia" w:ascii="仿宋" w:hAnsi="仿宋" w:eastAsia="仿宋" w:cs="仿宋"/>
          <w:sz w:val="32"/>
          <w:szCs w:val="32"/>
        </w:rPr>
        <w:t>疾控中心要统筹做好全</w:t>
      </w:r>
      <w:r>
        <w:rPr>
          <w:rFonts w:hint="eastAsia" w:ascii="仿宋" w:hAnsi="仿宋" w:eastAsia="仿宋" w:cs="仿宋"/>
          <w:sz w:val="32"/>
          <w:szCs w:val="32"/>
          <w:lang w:val="en-US" w:eastAsia="zh-CN"/>
        </w:rPr>
        <w:t>县</w:t>
      </w:r>
      <w:r>
        <w:rPr>
          <w:rFonts w:hint="eastAsia" w:ascii="仿宋" w:hAnsi="仿宋" w:eastAsia="仿宋" w:cs="仿宋"/>
          <w:sz w:val="32"/>
          <w:szCs w:val="32"/>
        </w:rPr>
        <w:t>病媒生物密度监测工作，并指导各</w:t>
      </w:r>
      <w:r>
        <w:rPr>
          <w:rFonts w:hint="eastAsia" w:ascii="仿宋" w:hAnsi="仿宋" w:eastAsia="仿宋" w:cs="仿宋"/>
          <w:sz w:val="32"/>
          <w:szCs w:val="32"/>
          <w:lang w:val="en-US" w:eastAsia="zh-CN"/>
        </w:rPr>
        <w:t>乡镇</w:t>
      </w:r>
      <w:r>
        <w:rPr>
          <w:rFonts w:hint="eastAsia" w:ascii="仿宋" w:hAnsi="仿宋" w:eastAsia="仿宋" w:cs="仿宋"/>
          <w:sz w:val="32"/>
          <w:szCs w:val="32"/>
        </w:rPr>
        <w:t>，以结果为导向开展</w:t>
      </w:r>
      <w:r>
        <w:rPr>
          <w:rFonts w:hint="eastAsia" w:ascii="仿宋" w:hAnsi="仿宋" w:eastAsia="仿宋" w:cs="仿宋"/>
          <w:sz w:val="32"/>
          <w:szCs w:val="32"/>
          <w:lang w:eastAsia="zh-CN"/>
        </w:rPr>
        <w:t>一次</w:t>
      </w:r>
      <w:r>
        <w:rPr>
          <w:rFonts w:hint="eastAsia" w:ascii="仿宋" w:hAnsi="仿宋" w:eastAsia="仿宋" w:cs="仿宋"/>
          <w:sz w:val="32"/>
          <w:szCs w:val="32"/>
        </w:rPr>
        <w:t>防制效果评估工作，为进一步提高病媒生物防制效果提供决策依据。</w:t>
      </w:r>
    </w:p>
    <w:p w14:paraId="52A655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三、倡导文明健康生活方式，提升群众健康素养水平</w:t>
      </w:r>
    </w:p>
    <w:p w14:paraId="5F659C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巩固爱国卫生月主题宣传成果</w:t>
      </w:r>
    </w:p>
    <w:p w14:paraId="7DBAA1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yellow"/>
        </w:rPr>
      </w:pPr>
      <w:r>
        <w:rPr>
          <w:rFonts w:hint="eastAsia" w:ascii="仿宋" w:hAnsi="仿宋" w:eastAsia="仿宋" w:cs="仿宋"/>
          <w:sz w:val="32"/>
          <w:szCs w:val="32"/>
        </w:rPr>
        <w:t>采取线上线下联动</w:t>
      </w:r>
      <w:r>
        <w:rPr>
          <w:rFonts w:hint="eastAsia" w:ascii="仿宋" w:hAnsi="仿宋" w:eastAsia="仿宋" w:cs="仿宋"/>
          <w:sz w:val="32"/>
          <w:szCs w:val="32"/>
          <w:lang w:val="en-US" w:eastAsia="zh-CN"/>
        </w:rPr>
        <w:t>方式</w:t>
      </w:r>
      <w:r>
        <w:rPr>
          <w:rFonts w:hint="eastAsia" w:ascii="仿宋" w:hAnsi="仿宋" w:eastAsia="仿宋" w:cs="仿宋"/>
          <w:sz w:val="32"/>
          <w:szCs w:val="32"/>
        </w:rPr>
        <w:t>，</w:t>
      </w:r>
      <w:r>
        <w:rPr>
          <w:rFonts w:hint="eastAsia" w:ascii="仿宋" w:hAnsi="仿宋" w:eastAsia="仿宋" w:cs="仿宋"/>
          <w:sz w:val="32"/>
          <w:szCs w:val="32"/>
          <w:lang w:eastAsia="zh-CN"/>
        </w:rPr>
        <w:t>将</w:t>
      </w:r>
      <w:r>
        <w:rPr>
          <w:rFonts w:hint="eastAsia" w:ascii="仿宋" w:hAnsi="仿宋" w:eastAsia="仿宋" w:cs="仿宋"/>
          <w:sz w:val="32"/>
          <w:szCs w:val="32"/>
        </w:rPr>
        <w:t>“健康体重”主题宣传</w:t>
      </w:r>
      <w:r>
        <w:rPr>
          <w:rFonts w:hint="eastAsia" w:ascii="仿宋" w:hAnsi="仿宋" w:eastAsia="仿宋" w:cs="仿宋"/>
          <w:sz w:val="32"/>
          <w:szCs w:val="32"/>
          <w:lang w:eastAsia="zh-CN"/>
        </w:rPr>
        <w:t>与</w:t>
      </w:r>
      <w:r>
        <w:rPr>
          <w:rFonts w:hint="eastAsia" w:ascii="仿宋" w:hAnsi="仿宋" w:eastAsia="仿宋" w:cs="仿宋"/>
          <w:sz w:val="32"/>
          <w:szCs w:val="32"/>
        </w:rPr>
        <w:t>“</w:t>
      </w:r>
      <w:bookmarkStart w:id="5" w:name="OLE_LINK6"/>
      <w:r>
        <w:rPr>
          <w:rFonts w:hint="eastAsia" w:ascii="仿宋" w:hAnsi="仿宋" w:eastAsia="仿宋" w:cs="仿宋"/>
          <w:sz w:val="32"/>
          <w:szCs w:val="32"/>
        </w:rPr>
        <w:t>健康餐桌</w:t>
      </w:r>
      <w:bookmarkEnd w:id="5"/>
      <w:r>
        <w:rPr>
          <w:rFonts w:hint="eastAsia" w:ascii="仿宋" w:hAnsi="仿宋" w:eastAsia="仿宋" w:cs="仿宋"/>
          <w:sz w:val="32"/>
          <w:szCs w:val="32"/>
        </w:rPr>
        <w:t>”</w:t>
      </w:r>
      <w:r>
        <w:rPr>
          <w:rFonts w:hint="eastAsia" w:ascii="仿宋" w:hAnsi="仿宋" w:eastAsia="仿宋" w:cs="仿宋"/>
          <w:sz w:val="32"/>
          <w:szCs w:val="32"/>
          <w:lang w:eastAsia="zh-CN"/>
        </w:rPr>
        <w:t>等</w:t>
      </w:r>
      <w:r>
        <w:rPr>
          <w:rFonts w:hint="eastAsia" w:ascii="仿宋" w:hAnsi="仿宋" w:eastAsia="仿宋" w:cs="仿宋"/>
          <w:sz w:val="32"/>
          <w:szCs w:val="32"/>
        </w:rPr>
        <w:t>宣传相结合，通过健康达人分享、发布健康体重管理小贴士、</w:t>
      </w:r>
      <w:bookmarkStart w:id="6" w:name="OLE_LINK4"/>
      <w:r>
        <w:rPr>
          <w:rFonts w:hint="eastAsia" w:ascii="仿宋" w:hAnsi="仿宋" w:eastAsia="仿宋" w:cs="仿宋"/>
          <w:sz w:val="32"/>
          <w:szCs w:val="32"/>
        </w:rPr>
        <w:t>营养</w:t>
      </w:r>
      <w:r>
        <w:rPr>
          <w:rFonts w:hint="eastAsia" w:ascii="仿宋" w:hAnsi="仿宋" w:eastAsia="仿宋" w:cs="仿宋"/>
          <w:sz w:val="32"/>
          <w:szCs w:val="32"/>
          <w:lang w:val="en-US" w:eastAsia="zh-CN"/>
        </w:rPr>
        <w:t>配餐</w:t>
      </w:r>
      <w:r>
        <w:rPr>
          <w:rFonts w:hint="eastAsia" w:ascii="仿宋" w:hAnsi="仿宋" w:eastAsia="仿宋" w:cs="仿宋"/>
          <w:sz w:val="32"/>
          <w:szCs w:val="32"/>
        </w:rPr>
        <w:t>大讲堂</w:t>
      </w:r>
      <w:bookmarkEnd w:id="6"/>
      <w:r>
        <w:rPr>
          <w:rFonts w:hint="eastAsia" w:ascii="仿宋" w:hAnsi="仿宋" w:eastAsia="仿宋" w:cs="仿宋"/>
          <w:sz w:val="32"/>
          <w:szCs w:val="32"/>
        </w:rPr>
        <w:t>等形式，呼吁公众重视超重、肥胖带来的危害，保持健康体重</w:t>
      </w:r>
      <w:r>
        <w:rPr>
          <w:rFonts w:hint="eastAsia" w:ascii="仿宋" w:hAnsi="仿宋" w:eastAsia="仿宋" w:cs="仿宋"/>
          <w:sz w:val="32"/>
          <w:szCs w:val="32"/>
          <w:lang w:eastAsia="zh-CN"/>
        </w:rPr>
        <w:t>。</w:t>
      </w:r>
    </w:p>
    <w:p w14:paraId="3A188A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（二）配合开展好“百名专家下基层”活动</w:t>
      </w:r>
    </w:p>
    <w:p w14:paraId="452B963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西丰县将在9月开展“健康进万家——百名专家下基层”活动，组织二级及以上医疗机构专家深入乡镇（街道）、村屯（社区）开展健康讲座和专家义诊。各相关乡（镇）要按照活动部署，做好人员组织。各乡（镇）要加强“健康防线”科普宣传，结合本地实际开展爱国卫生运动“五进”活动。引导群众牢固树立自己是健康第一责任人的理念，积极践行合理膳食、适量运动、戒烟限酒、心理平衡的健康生活方式，形成人人讲卫生、重健康的良好社会氛围。</w:t>
      </w:r>
    </w:p>
    <w:p w14:paraId="6671C9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四、多措并举，广泛发动群众参与爱国卫生活动周</w:t>
      </w:r>
    </w:p>
    <w:p w14:paraId="0247F83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9月9日-13日</w:t>
      </w:r>
      <w:r>
        <w:rPr>
          <w:rFonts w:hint="eastAsia" w:ascii="仿宋" w:hAnsi="仿宋" w:eastAsia="仿宋" w:cs="仿宋"/>
          <w:sz w:val="32"/>
          <w:szCs w:val="32"/>
          <w:lang w:eastAsia="zh-CN"/>
        </w:rPr>
        <w:t>为夏秋季爱国卫生活动周。各</w:t>
      </w:r>
      <w:r>
        <w:rPr>
          <w:rFonts w:hint="eastAsia" w:ascii="仿宋" w:hAnsi="仿宋" w:eastAsia="仿宋" w:cs="仿宋"/>
          <w:sz w:val="32"/>
          <w:szCs w:val="32"/>
          <w:lang w:val="en-US" w:eastAsia="zh-CN"/>
        </w:rPr>
        <w:t>乡（镇）</w:t>
      </w:r>
      <w:r>
        <w:rPr>
          <w:rFonts w:hint="eastAsia" w:ascii="仿宋" w:hAnsi="仿宋" w:eastAsia="仿宋" w:cs="仿宋"/>
          <w:sz w:val="32"/>
          <w:szCs w:val="32"/>
          <w:lang w:eastAsia="zh-CN"/>
        </w:rPr>
        <w:t>、各单位要集中开展“迎国庆 庆中秋 环境卫生清洁周”活动。</w:t>
      </w:r>
      <w:r>
        <w:rPr>
          <w:rFonts w:hint="eastAsia" w:ascii="仿宋" w:hAnsi="仿宋" w:eastAsia="仿宋" w:cs="仿宋"/>
          <w:sz w:val="32"/>
          <w:szCs w:val="32"/>
          <w:lang w:val="en-US" w:eastAsia="zh-CN"/>
        </w:rPr>
        <w:t>各单位、</w:t>
      </w:r>
      <w:r>
        <w:rPr>
          <w:rFonts w:hint="eastAsia" w:ascii="仿宋" w:hAnsi="仿宋" w:eastAsia="仿宋" w:cs="仿宋"/>
          <w:sz w:val="32"/>
          <w:szCs w:val="32"/>
          <w:lang w:eastAsia="zh-CN"/>
        </w:rPr>
        <w:t>各部门要结合本部门本行业实际，积极参与联合行动，推动学校、车站等人员聚集场所和农贸市场、建筑工地、“三小”、“四小”行业等重点场所卫生整治。各</w:t>
      </w:r>
      <w:r>
        <w:rPr>
          <w:rFonts w:hint="eastAsia" w:ascii="仿宋" w:hAnsi="仿宋" w:eastAsia="仿宋" w:cs="仿宋"/>
          <w:sz w:val="32"/>
          <w:szCs w:val="32"/>
          <w:lang w:val="en-US" w:eastAsia="zh-CN"/>
        </w:rPr>
        <w:t>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镇</w:t>
      </w:r>
      <w:r>
        <w:rPr>
          <w:rFonts w:hint="eastAsia" w:ascii="仿宋" w:hAnsi="仿宋" w:eastAsia="仿宋" w:cs="仿宋"/>
          <w:sz w:val="32"/>
          <w:szCs w:val="32"/>
          <w:lang w:eastAsia="zh-CN"/>
        </w:rPr>
        <w:t>）要积极响应，结合本地实际，充分发挥村（居）委会公共卫生委员会作用，广泛动员群众，</w:t>
      </w:r>
      <w:r>
        <w:rPr>
          <w:rFonts w:hint="eastAsia" w:ascii="仿宋" w:hAnsi="仿宋" w:eastAsia="仿宋" w:cs="仿宋"/>
          <w:sz w:val="32"/>
          <w:szCs w:val="32"/>
        </w:rPr>
        <w:t>开展环境卫生大扫除活动，特别是要对庭院内外、房前屋后的小型积水环境或容器开展清理</w:t>
      </w:r>
      <w:r>
        <w:rPr>
          <w:rFonts w:hint="eastAsia" w:ascii="仿宋" w:hAnsi="仿宋" w:eastAsia="仿宋" w:cs="仿宋"/>
          <w:sz w:val="32"/>
          <w:szCs w:val="32"/>
          <w:lang w:eastAsia="zh-CN"/>
        </w:rPr>
        <w:t>，</w:t>
      </w:r>
      <w:r>
        <w:rPr>
          <w:rFonts w:hint="eastAsia" w:ascii="仿宋" w:hAnsi="仿宋" w:eastAsia="仿宋" w:cs="仿宋"/>
          <w:sz w:val="32"/>
          <w:szCs w:val="32"/>
        </w:rPr>
        <w:t>清除蚊虫等病媒孳生环境。全</w:t>
      </w:r>
      <w:r>
        <w:rPr>
          <w:rFonts w:hint="eastAsia" w:ascii="仿宋" w:hAnsi="仿宋" w:eastAsia="仿宋" w:cs="仿宋"/>
          <w:sz w:val="32"/>
          <w:szCs w:val="32"/>
          <w:lang w:val="en-US" w:eastAsia="zh-CN"/>
        </w:rPr>
        <w:t>县</w:t>
      </w:r>
      <w:r>
        <w:rPr>
          <w:rFonts w:hint="eastAsia" w:ascii="仿宋" w:hAnsi="仿宋" w:eastAsia="仿宋" w:cs="仿宋"/>
          <w:sz w:val="32"/>
          <w:szCs w:val="32"/>
        </w:rPr>
        <w:t>统一行动，</w:t>
      </w:r>
      <w:r>
        <w:rPr>
          <w:rFonts w:hint="eastAsia" w:ascii="仿宋" w:hAnsi="仿宋" w:eastAsia="仿宋" w:cs="仿宋"/>
          <w:sz w:val="32"/>
          <w:szCs w:val="32"/>
          <w:lang w:eastAsia="zh-CN"/>
        </w:rPr>
        <w:t>营造全社会共同参与“迎国庆 庆中秋 环境卫生清洁周”活动的良好氛围。</w:t>
      </w:r>
    </w:p>
    <w:p w14:paraId="62AE5A2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方正仿宋_GBK"/>
          <w:sz w:val="32"/>
          <w:szCs w:val="32"/>
          <w:highlight w:val="none"/>
          <w:lang w:eastAsia="zh-CN"/>
        </w:rPr>
      </w:pPr>
      <w:r>
        <w:rPr>
          <w:rFonts w:hint="eastAsia" w:ascii="仿宋" w:hAnsi="仿宋" w:eastAsia="仿宋" w:cs="方正仿宋_GBK"/>
          <w:sz w:val="32"/>
          <w:szCs w:val="32"/>
          <w:highlight w:val="none"/>
          <w:lang w:val="en-US" w:eastAsia="zh-CN"/>
        </w:rPr>
        <w:t>各乡（镇）、各单位要借</w:t>
      </w:r>
      <w:r>
        <w:rPr>
          <w:rFonts w:hint="eastAsia" w:ascii="仿宋" w:hAnsi="仿宋" w:eastAsia="仿宋" w:cs="仿宋"/>
          <w:sz w:val="32"/>
          <w:szCs w:val="32"/>
        </w:rPr>
        <w:t>此次夏秋季爱国卫生运动</w:t>
      </w:r>
      <w:r>
        <w:rPr>
          <w:rFonts w:hint="eastAsia" w:ascii="仿宋" w:hAnsi="仿宋" w:eastAsia="仿宋" w:cs="方正仿宋_GBK"/>
          <w:sz w:val="32"/>
          <w:szCs w:val="32"/>
          <w:highlight w:val="none"/>
          <w:lang w:eastAsia="zh-CN"/>
        </w:rPr>
        <w:t>活动</w:t>
      </w:r>
      <w:r>
        <w:rPr>
          <w:rFonts w:hint="eastAsia" w:ascii="仿宋" w:hAnsi="仿宋" w:eastAsia="仿宋" w:cs="方正仿宋_GBK"/>
          <w:sz w:val="32"/>
          <w:szCs w:val="32"/>
          <w:highlight w:val="none"/>
          <w:lang w:val="en-US" w:eastAsia="zh-CN"/>
        </w:rPr>
        <w:t>之机</w:t>
      </w:r>
      <w:r>
        <w:rPr>
          <w:rFonts w:hint="eastAsia" w:ascii="仿宋" w:hAnsi="仿宋" w:eastAsia="仿宋" w:cs="方正仿宋_GBK"/>
          <w:sz w:val="32"/>
          <w:szCs w:val="32"/>
          <w:highlight w:val="none"/>
          <w:lang w:eastAsia="zh-CN"/>
        </w:rPr>
        <w:t>，</w:t>
      </w:r>
      <w:r>
        <w:rPr>
          <w:rFonts w:hint="eastAsia" w:ascii="仿宋" w:hAnsi="仿宋" w:eastAsia="仿宋" w:cs="方正仿宋_GBK"/>
          <w:sz w:val="32"/>
          <w:szCs w:val="32"/>
          <w:highlight w:val="none"/>
          <w:lang w:val="en-US" w:eastAsia="zh-CN"/>
        </w:rPr>
        <w:t>继续</w:t>
      </w:r>
      <w:r>
        <w:rPr>
          <w:rFonts w:hint="eastAsia" w:ascii="仿宋" w:hAnsi="仿宋" w:eastAsia="仿宋" w:cs="仿宋"/>
          <w:sz w:val="32"/>
          <w:szCs w:val="32"/>
        </w:rPr>
        <w:t>深化健康细胞培育工作，采取分步走的形式，逐步推进健康细胞提质扩面。</w:t>
      </w:r>
      <w:r>
        <w:rPr>
          <w:rFonts w:hint="eastAsia" w:ascii="仿宋" w:hAnsi="仿宋" w:eastAsia="仿宋" w:cs="仿宋"/>
          <w:sz w:val="32"/>
          <w:szCs w:val="32"/>
          <w:lang w:val="en-US" w:eastAsia="zh-CN"/>
        </w:rPr>
        <w:t>同时，</w:t>
      </w:r>
      <w:r>
        <w:rPr>
          <w:rFonts w:hint="eastAsia" w:ascii="仿宋" w:hAnsi="仿宋" w:eastAsia="仿宋" w:cs="方正仿宋_GBK"/>
          <w:sz w:val="32"/>
          <w:szCs w:val="32"/>
          <w:highlight w:val="none"/>
          <w:lang w:eastAsia="zh-CN"/>
        </w:rPr>
        <w:t>做好信息统计、加强活动总结、反应活动成效，并</w:t>
      </w:r>
      <w:r>
        <w:rPr>
          <w:rFonts w:hint="eastAsia" w:ascii="仿宋" w:hAnsi="仿宋" w:eastAsia="仿宋" w:cs="方正仿宋_GBK"/>
          <w:sz w:val="32"/>
          <w:szCs w:val="32"/>
          <w:highlight w:val="none"/>
        </w:rPr>
        <w:t>分别于</w:t>
      </w:r>
      <w:bookmarkStart w:id="7" w:name="OLE_LINK8"/>
      <w:r>
        <w:rPr>
          <w:rFonts w:hint="eastAsia" w:ascii="仿宋" w:hAnsi="仿宋" w:eastAsia="仿宋" w:cs="方正仿宋_GBK"/>
          <w:sz w:val="32"/>
          <w:szCs w:val="32"/>
          <w:highlight w:val="none"/>
        </w:rPr>
        <w:t>9月</w:t>
      </w:r>
      <w:r>
        <w:rPr>
          <w:rFonts w:hint="eastAsia" w:ascii="仿宋" w:hAnsi="仿宋" w:eastAsia="仿宋" w:cs="方正仿宋_GBK"/>
          <w:sz w:val="32"/>
          <w:szCs w:val="32"/>
          <w:highlight w:val="none"/>
          <w:lang w:val="en-US" w:eastAsia="zh-CN"/>
        </w:rPr>
        <w:t>13</w:t>
      </w:r>
      <w:r>
        <w:rPr>
          <w:rFonts w:hint="eastAsia" w:ascii="仿宋" w:hAnsi="仿宋" w:eastAsia="仿宋" w:cs="方正仿宋_GBK"/>
          <w:sz w:val="32"/>
          <w:szCs w:val="32"/>
          <w:highlight w:val="none"/>
        </w:rPr>
        <w:t>日</w:t>
      </w:r>
      <w:bookmarkEnd w:id="7"/>
      <w:r>
        <w:rPr>
          <w:rFonts w:hint="eastAsia" w:ascii="仿宋" w:hAnsi="仿宋" w:eastAsia="仿宋" w:cs="方正仿宋_GBK"/>
          <w:sz w:val="32"/>
          <w:szCs w:val="32"/>
          <w:highlight w:val="none"/>
          <w:lang w:eastAsia="zh-CN"/>
        </w:rPr>
        <w:t>、</w:t>
      </w:r>
      <w:r>
        <w:rPr>
          <w:rFonts w:hint="eastAsia" w:ascii="仿宋" w:hAnsi="仿宋" w:eastAsia="仿宋" w:cs="方正仿宋_GBK"/>
          <w:sz w:val="32"/>
          <w:szCs w:val="32"/>
          <w:highlight w:val="none"/>
        </w:rPr>
        <w:t>1</w:t>
      </w:r>
      <w:r>
        <w:rPr>
          <w:rFonts w:ascii="仿宋" w:hAnsi="仿宋" w:eastAsia="仿宋" w:cs="方正仿宋_GBK"/>
          <w:sz w:val="32"/>
          <w:szCs w:val="32"/>
          <w:highlight w:val="none"/>
        </w:rPr>
        <w:t>0</w:t>
      </w:r>
      <w:r>
        <w:rPr>
          <w:rFonts w:hint="eastAsia" w:ascii="仿宋" w:hAnsi="仿宋" w:eastAsia="仿宋" w:cs="方正仿宋_GBK"/>
          <w:sz w:val="32"/>
          <w:szCs w:val="32"/>
          <w:highlight w:val="none"/>
        </w:rPr>
        <w:t>月</w:t>
      </w:r>
      <w:r>
        <w:rPr>
          <w:rFonts w:hint="eastAsia" w:ascii="仿宋" w:hAnsi="仿宋" w:eastAsia="仿宋" w:cs="方正仿宋_GBK"/>
          <w:sz w:val="32"/>
          <w:szCs w:val="32"/>
          <w:highlight w:val="none"/>
          <w:lang w:val="en-US" w:eastAsia="zh-CN"/>
        </w:rPr>
        <w:t>25</w:t>
      </w:r>
      <w:r>
        <w:rPr>
          <w:rFonts w:hint="eastAsia" w:ascii="仿宋" w:hAnsi="仿宋" w:eastAsia="仿宋" w:cs="方正仿宋_GBK"/>
          <w:sz w:val="32"/>
          <w:szCs w:val="32"/>
          <w:highlight w:val="none"/>
        </w:rPr>
        <w:t>日</w:t>
      </w:r>
      <w:r>
        <w:rPr>
          <w:rFonts w:hint="eastAsia" w:ascii="仿宋" w:hAnsi="仿宋" w:eastAsia="仿宋" w:cs="仿宋"/>
          <w:sz w:val="32"/>
          <w:szCs w:val="32"/>
        </w:rPr>
        <w:t>两个时间节点</w:t>
      </w:r>
      <w:r>
        <w:rPr>
          <w:rFonts w:hint="eastAsia" w:ascii="仿宋" w:hAnsi="仿宋" w:eastAsia="仿宋" w:cs="仿宋"/>
          <w:sz w:val="32"/>
          <w:szCs w:val="32"/>
          <w:lang w:val="en-US" w:eastAsia="zh-CN"/>
        </w:rPr>
        <w:t>前</w:t>
      </w:r>
      <w:r>
        <w:rPr>
          <w:rFonts w:hint="eastAsia" w:ascii="仿宋" w:hAnsi="仿宋" w:eastAsia="仿宋" w:cs="仿宋"/>
          <w:sz w:val="32"/>
          <w:szCs w:val="32"/>
        </w:rPr>
        <w:t>，报送活动总结和情况统计表</w:t>
      </w:r>
      <w:r>
        <w:rPr>
          <w:rFonts w:hint="eastAsia" w:ascii="仿宋" w:hAnsi="仿宋" w:eastAsia="仿宋" w:cs="方正仿宋_GBK"/>
          <w:sz w:val="32"/>
          <w:szCs w:val="32"/>
          <w:highlight w:val="none"/>
          <w:lang w:eastAsia="zh-CN"/>
        </w:rPr>
        <w:t>（附件</w:t>
      </w:r>
      <w:r>
        <w:rPr>
          <w:rFonts w:hint="eastAsia" w:ascii="仿宋" w:hAnsi="仿宋" w:eastAsia="仿宋" w:cs="方正仿宋_GBK"/>
          <w:sz w:val="32"/>
          <w:szCs w:val="32"/>
          <w:highlight w:val="none"/>
          <w:lang w:val="en-US" w:eastAsia="zh-CN"/>
        </w:rPr>
        <w:t>，</w:t>
      </w:r>
      <w:r>
        <w:rPr>
          <w:rFonts w:hint="eastAsia" w:ascii="仿宋" w:hAnsi="仿宋" w:eastAsia="仿宋" w:cs="方正仿宋_GBK"/>
          <w:sz w:val="32"/>
          <w:szCs w:val="32"/>
          <w:highlight w:val="none"/>
          <w:lang w:eastAsia="zh-CN"/>
        </w:rPr>
        <w:t>电子版及加盖公章的扫描件）</w:t>
      </w:r>
      <w:r>
        <w:rPr>
          <w:rFonts w:hint="eastAsia" w:ascii="仿宋" w:hAnsi="仿宋" w:eastAsia="仿宋" w:cs="方正仿宋_GBK"/>
          <w:sz w:val="32"/>
          <w:szCs w:val="32"/>
          <w:highlight w:val="none"/>
        </w:rPr>
        <w:t>。</w:t>
      </w:r>
      <w:r>
        <w:rPr>
          <w:rFonts w:hint="eastAsia" w:ascii="仿宋" w:hAnsi="仿宋" w:eastAsia="仿宋" w:cs="方正仿宋_GBK"/>
          <w:sz w:val="32"/>
          <w:szCs w:val="32"/>
          <w:highlight w:val="none"/>
          <w:lang w:eastAsia="zh-CN"/>
        </w:rPr>
        <w:t>有大型活动、亮点行动随时上报。</w:t>
      </w:r>
    </w:p>
    <w:p w14:paraId="0EECDE6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方正仿宋_GBK"/>
          <w:sz w:val="32"/>
          <w:szCs w:val="32"/>
          <w:highlight w:val="none"/>
          <w:lang w:val="en-US" w:eastAsia="zh-CN"/>
        </w:rPr>
      </w:pPr>
    </w:p>
    <w:p w14:paraId="31F3D3F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方正仿宋_GBK"/>
          <w:sz w:val="32"/>
          <w:szCs w:val="32"/>
          <w:highlight w:val="none"/>
          <w:lang w:val="en-US" w:eastAsia="zh-CN"/>
        </w:rPr>
      </w:pPr>
      <w:r>
        <w:rPr>
          <w:rFonts w:hint="eastAsia" w:ascii="仿宋" w:hAnsi="仿宋" w:eastAsia="仿宋" w:cs="方正仿宋_GBK"/>
          <w:sz w:val="32"/>
          <w:szCs w:val="32"/>
          <w:highlight w:val="none"/>
          <w:lang w:val="en-US" w:eastAsia="zh-CN"/>
        </w:rPr>
        <w:t>附件：夏秋季爱国卫生运动活动统计表</w:t>
      </w:r>
    </w:p>
    <w:p w14:paraId="0C2B6CD5">
      <w:pPr>
        <w:keepNext w:val="0"/>
        <w:keepLines w:val="0"/>
        <w:pageBreakBefore w:val="0"/>
        <w:kinsoku/>
        <w:wordWrap/>
        <w:overflowPunct/>
        <w:topLinePunct w:val="0"/>
        <w:autoSpaceDE/>
        <w:autoSpaceDN/>
        <w:bidi w:val="0"/>
        <w:adjustRightInd/>
        <w:snapToGrid/>
        <w:spacing w:line="600" w:lineRule="exact"/>
        <w:ind w:firstLine="0" w:firstLineChars="0"/>
        <w:rPr>
          <w:rFonts w:hint="eastAsia" w:ascii="仿宋" w:hAnsi="仿宋" w:eastAsia="仿宋" w:cs="方正仿宋_GBK"/>
          <w:sz w:val="32"/>
          <w:szCs w:val="32"/>
          <w:highlight w:val="none"/>
          <w:lang w:val="en-US" w:eastAsia="zh-CN"/>
        </w:rPr>
      </w:pPr>
      <w:r>
        <w:rPr>
          <w:rFonts w:hint="eastAsia" w:ascii="仿宋" w:hAnsi="仿宋" w:eastAsia="仿宋" w:cs="方正仿宋_GBK"/>
          <w:sz w:val="32"/>
          <w:szCs w:val="32"/>
          <w:highlight w:val="none"/>
          <w:lang w:val="en-US" w:eastAsia="zh-CN"/>
        </w:rPr>
        <w:br w:type="page"/>
      </w:r>
    </w:p>
    <w:tbl>
      <w:tblPr>
        <w:tblStyle w:val="5"/>
        <w:tblW w:w="8356" w:type="dxa"/>
        <w:jc w:val="center"/>
        <w:tblLayout w:type="autofit"/>
        <w:tblCellMar>
          <w:top w:w="0" w:type="dxa"/>
          <w:left w:w="108" w:type="dxa"/>
          <w:bottom w:w="0" w:type="dxa"/>
          <w:right w:w="108" w:type="dxa"/>
        </w:tblCellMar>
      </w:tblPr>
      <w:tblGrid>
        <w:gridCol w:w="1747"/>
        <w:gridCol w:w="1086"/>
        <w:gridCol w:w="236"/>
        <w:gridCol w:w="663"/>
        <w:gridCol w:w="806"/>
        <w:gridCol w:w="1394"/>
        <w:gridCol w:w="1485"/>
        <w:gridCol w:w="939"/>
      </w:tblGrid>
      <w:tr w14:paraId="76209B8B">
        <w:tblPrEx>
          <w:tblCellMar>
            <w:top w:w="0" w:type="dxa"/>
            <w:left w:w="108" w:type="dxa"/>
            <w:bottom w:w="0" w:type="dxa"/>
            <w:right w:w="108" w:type="dxa"/>
          </w:tblCellMar>
        </w:tblPrEx>
        <w:trPr>
          <w:trHeight w:val="288" w:hRule="atLeast"/>
          <w:jc w:val="center"/>
        </w:trPr>
        <w:tc>
          <w:tcPr>
            <w:tcW w:w="1747" w:type="dxa"/>
            <w:tcBorders>
              <w:top w:val="nil"/>
              <w:left w:val="nil"/>
              <w:bottom w:val="nil"/>
              <w:right w:val="nil"/>
            </w:tcBorders>
            <w:shd w:val="clear" w:color="auto" w:fill="auto"/>
            <w:vAlign w:val="center"/>
          </w:tcPr>
          <w:p w14:paraId="105E6CFA">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center"/>
              <w:rPr>
                <w:rFonts w:hint="eastAsia" w:ascii="宋体" w:hAnsi="宋体" w:cs="宋体"/>
                <w:b/>
                <w:bCs/>
                <w:color w:val="000000"/>
                <w:sz w:val="44"/>
                <w:szCs w:val="44"/>
              </w:rPr>
            </w:pPr>
            <w:r>
              <w:rPr>
                <w:rFonts w:hint="eastAsia" w:ascii="黑体" w:hAnsi="黑体" w:eastAsia="黑体" w:cs="黑体"/>
                <w:color w:val="000000"/>
                <w:kern w:val="0"/>
                <w:sz w:val="32"/>
                <w:szCs w:val="32"/>
                <w:lang w:bidi="ar"/>
              </w:rPr>
              <w:t>附件</w:t>
            </w:r>
          </w:p>
        </w:tc>
        <w:tc>
          <w:tcPr>
            <w:tcW w:w="1086" w:type="dxa"/>
            <w:tcBorders>
              <w:top w:val="nil"/>
              <w:left w:val="nil"/>
              <w:bottom w:val="nil"/>
              <w:right w:val="nil"/>
            </w:tcBorders>
            <w:shd w:val="clear" w:color="auto" w:fill="auto"/>
            <w:vAlign w:val="center"/>
          </w:tcPr>
          <w:p w14:paraId="198241B1">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仿宋" w:hAnsi="仿宋" w:cs="仿宋"/>
                <w:b/>
                <w:bCs/>
                <w:color w:val="000000"/>
                <w:sz w:val="44"/>
                <w:szCs w:val="44"/>
              </w:rPr>
            </w:pPr>
          </w:p>
        </w:tc>
        <w:tc>
          <w:tcPr>
            <w:tcW w:w="236" w:type="dxa"/>
            <w:tcBorders>
              <w:top w:val="nil"/>
              <w:left w:val="nil"/>
              <w:bottom w:val="nil"/>
              <w:right w:val="nil"/>
            </w:tcBorders>
            <w:shd w:val="clear" w:color="auto" w:fill="auto"/>
            <w:vAlign w:val="center"/>
          </w:tcPr>
          <w:p w14:paraId="4258CA0C">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仿宋" w:hAnsi="仿宋" w:cs="仿宋"/>
                <w:b/>
                <w:bCs/>
                <w:color w:val="000000"/>
                <w:sz w:val="44"/>
                <w:szCs w:val="44"/>
              </w:rPr>
            </w:pPr>
          </w:p>
        </w:tc>
        <w:tc>
          <w:tcPr>
            <w:tcW w:w="1469" w:type="dxa"/>
            <w:gridSpan w:val="2"/>
            <w:tcBorders>
              <w:top w:val="nil"/>
              <w:left w:val="nil"/>
              <w:bottom w:val="nil"/>
              <w:right w:val="nil"/>
            </w:tcBorders>
            <w:shd w:val="clear" w:color="auto" w:fill="auto"/>
            <w:vAlign w:val="center"/>
          </w:tcPr>
          <w:p w14:paraId="1C849CAD">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仿宋" w:hAnsi="仿宋" w:cs="仿宋"/>
                <w:b/>
                <w:bCs/>
                <w:color w:val="000000"/>
                <w:sz w:val="44"/>
                <w:szCs w:val="44"/>
              </w:rPr>
            </w:pPr>
          </w:p>
        </w:tc>
        <w:tc>
          <w:tcPr>
            <w:tcW w:w="1394" w:type="dxa"/>
            <w:tcBorders>
              <w:top w:val="nil"/>
              <w:left w:val="nil"/>
              <w:bottom w:val="nil"/>
              <w:right w:val="nil"/>
            </w:tcBorders>
            <w:shd w:val="clear" w:color="auto" w:fill="auto"/>
            <w:vAlign w:val="center"/>
          </w:tcPr>
          <w:p w14:paraId="51A3B29E">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仿宋" w:hAnsi="仿宋" w:cs="仿宋"/>
                <w:b/>
                <w:bCs/>
                <w:color w:val="000000"/>
                <w:sz w:val="44"/>
                <w:szCs w:val="44"/>
              </w:rPr>
            </w:pPr>
          </w:p>
        </w:tc>
        <w:tc>
          <w:tcPr>
            <w:tcW w:w="1485" w:type="dxa"/>
            <w:tcBorders>
              <w:top w:val="nil"/>
              <w:left w:val="nil"/>
              <w:bottom w:val="nil"/>
              <w:right w:val="nil"/>
            </w:tcBorders>
            <w:shd w:val="clear" w:color="auto" w:fill="auto"/>
            <w:vAlign w:val="center"/>
          </w:tcPr>
          <w:p w14:paraId="70351E82">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仿宋" w:hAnsi="仿宋" w:cs="仿宋"/>
                <w:b/>
                <w:bCs/>
                <w:color w:val="000000"/>
                <w:sz w:val="44"/>
                <w:szCs w:val="44"/>
              </w:rPr>
            </w:pPr>
          </w:p>
        </w:tc>
        <w:tc>
          <w:tcPr>
            <w:tcW w:w="939" w:type="dxa"/>
            <w:tcBorders>
              <w:top w:val="nil"/>
              <w:left w:val="nil"/>
              <w:bottom w:val="nil"/>
              <w:right w:val="nil"/>
            </w:tcBorders>
            <w:shd w:val="clear" w:color="auto" w:fill="auto"/>
            <w:vAlign w:val="center"/>
          </w:tcPr>
          <w:p w14:paraId="3BAD646A">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仿宋" w:hAnsi="仿宋" w:cs="仿宋"/>
                <w:b/>
                <w:bCs/>
                <w:color w:val="000000"/>
                <w:sz w:val="44"/>
                <w:szCs w:val="44"/>
              </w:rPr>
            </w:pPr>
          </w:p>
        </w:tc>
      </w:tr>
      <w:tr w14:paraId="2AE01A26">
        <w:tblPrEx>
          <w:tblCellMar>
            <w:top w:w="0" w:type="dxa"/>
            <w:left w:w="108" w:type="dxa"/>
            <w:bottom w:w="0" w:type="dxa"/>
            <w:right w:w="108" w:type="dxa"/>
          </w:tblCellMar>
        </w:tblPrEx>
        <w:trPr>
          <w:trHeight w:val="480" w:hRule="atLeast"/>
          <w:jc w:val="center"/>
        </w:trPr>
        <w:tc>
          <w:tcPr>
            <w:tcW w:w="8356" w:type="dxa"/>
            <w:gridSpan w:val="8"/>
            <w:tcBorders>
              <w:top w:val="nil"/>
              <w:left w:val="nil"/>
              <w:bottom w:val="nil"/>
              <w:right w:val="nil"/>
            </w:tcBorders>
            <w:shd w:val="clear" w:color="auto" w:fill="auto"/>
            <w:vAlign w:val="center"/>
          </w:tcPr>
          <w:p w14:paraId="718A83E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Theme="majorEastAsia" w:hAnsiTheme="majorEastAsia" w:eastAsiaTheme="majorEastAsia" w:cstheme="majorEastAsia"/>
                <w:b/>
                <w:bCs/>
                <w:color w:val="000000"/>
                <w:kern w:val="0"/>
                <w:sz w:val="44"/>
                <w:szCs w:val="44"/>
                <w:lang w:bidi="ar"/>
              </w:rPr>
            </w:pPr>
            <w:r>
              <w:rPr>
                <w:rFonts w:hint="eastAsia" w:asciiTheme="majorEastAsia" w:hAnsiTheme="majorEastAsia" w:eastAsiaTheme="majorEastAsia" w:cstheme="majorEastAsia"/>
                <w:b/>
                <w:bCs/>
                <w:color w:val="000000"/>
                <w:kern w:val="0"/>
                <w:sz w:val="44"/>
                <w:szCs w:val="44"/>
                <w:lang w:bidi="ar"/>
              </w:rPr>
              <w:t>夏秋季爱国卫生运动情况统计表</w:t>
            </w:r>
          </w:p>
          <w:p w14:paraId="0B8674B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Theme="majorEastAsia" w:hAnsiTheme="majorEastAsia" w:eastAsiaTheme="majorEastAsia" w:cstheme="majorEastAsia"/>
                <w:b/>
                <w:bCs/>
                <w:color w:val="000000"/>
                <w:kern w:val="0"/>
                <w:sz w:val="44"/>
                <w:szCs w:val="44"/>
                <w:lang w:bidi="ar"/>
              </w:rPr>
            </w:pPr>
          </w:p>
        </w:tc>
      </w:tr>
      <w:tr w14:paraId="341DA6BD">
        <w:tblPrEx>
          <w:tblCellMar>
            <w:top w:w="0" w:type="dxa"/>
            <w:left w:w="108" w:type="dxa"/>
            <w:bottom w:w="0" w:type="dxa"/>
            <w:right w:w="108" w:type="dxa"/>
          </w:tblCellMar>
        </w:tblPrEx>
        <w:trPr>
          <w:trHeight w:val="498" w:hRule="atLeast"/>
          <w:jc w:val="center"/>
        </w:trPr>
        <w:tc>
          <w:tcPr>
            <w:tcW w:w="741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D352B">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b/>
                <w:bCs/>
                <w:color w:val="000000"/>
                <w:sz w:val="22"/>
              </w:rPr>
            </w:pPr>
            <w:r>
              <w:rPr>
                <w:rFonts w:hint="eastAsia" w:ascii="仿宋" w:hAnsi="仿宋" w:eastAsia="仿宋" w:cs="仿宋"/>
                <w:b/>
                <w:bCs/>
                <w:color w:val="000000"/>
                <w:kern w:val="0"/>
                <w:sz w:val="22"/>
                <w:lang w:bidi="ar"/>
              </w:rPr>
              <w:t>活动内容</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00A4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b/>
                <w:bCs/>
                <w:color w:val="000000"/>
                <w:sz w:val="22"/>
              </w:rPr>
            </w:pPr>
            <w:r>
              <w:rPr>
                <w:rFonts w:hint="eastAsia" w:ascii="仿宋" w:hAnsi="仿宋" w:eastAsia="仿宋" w:cs="仿宋"/>
                <w:b/>
                <w:bCs/>
                <w:color w:val="000000"/>
                <w:kern w:val="0"/>
                <w:sz w:val="22"/>
                <w:lang w:bidi="ar"/>
              </w:rPr>
              <w:t>合计</w:t>
            </w:r>
          </w:p>
        </w:tc>
      </w:tr>
      <w:tr w14:paraId="0BC9C858">
        <w:tblPrEx>
          <w:tblCellMar>
            <w:top w:w="0" w:type="dxa"/>
            <w:left w:w="108" w:type="dxa"/>
            <w:bottom w:w="0" w:type="dxa"/>
            <w:right w:w="108" w:type="dxa"/>
          </w:tblCellMar>
        </w:tblPrEx>
        <w:trPr>
          <w:trHeight w:val="498" w:hRule="atLeast"/>
          <w:jc w:val="center"/>
        </w:trPr>
        <w:tc>
          <w:tcPr>
            <w:tcW w:w="741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2E42D">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2"/>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B3896">
            <w:pPr>
              <w:keepNext w:val="0"/>
              <w:keepLines w:val="0"/>
              <w:pageBreakBefore w:val="0"/>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2"/>
              </w:rPr>
            </w:pPr>
          </w:p>
        </w:tc>
      </w:tr>
      <w:tr w14:paraId="06270D5A">
        <w:tblPrEx>
          <w:tblCellMar>
            <w:top w:w="0" w:type="dxa"/>
            <w:left w:w="108" w:type="dxa"/>
            <w:bottom w:w="0" w:type="dxa"/>
            <w:right w:w="108" w:type="dxa"/>
          </w:tblCellMar>
        </w:tblPrEx>
        <w:trPr>
          <w:trHeight w:val="567" w:hRule="exact"/>
          <w:jc w:val="center"/>
        </w:trPr>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240E9">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持续巩固城乡环境卫生整治成果</w:t>
            </w:r>
          </w:p>
        </w:tc>
        <w:tc>
          <w:tcPr>
            <w:tcW w:w="19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1DDB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kern w:val="0"/>
                <w:sz w:val="24"/>
                <w:lang w:bidi="ar"/>
              </w:rPr>
            </w:pPr>
            <w:r>
              <w:rPr>
                <w:rFonts w:hint="eastAsia" w:ascii="仿宋" w:hAnsi="仿宋" w:eastAsia="仿宋" w:cs="仿宋"/>
                <w:color w:val="000000"/>
                <w:kern w:val="0"/>
                <w:sz w:val="24"/>
                <w:szCs w:val="24"/>
                <w:lang w:bidi="ar"/>
              </w:rPr>
              <w:t>环境卫生整治</w:t>
            </w:r>
          </w:p>
          <w:p w14:paraId="7B3EC26C">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效果评价</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2680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三季度累计回访点位数量（个）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6785">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4E5719AE">
        <w:tblPrEx>
          <w:tblCellMar>
            <w:top w:w="0" w:type="dxa"/>
            <w:left w:w="108" w:type="dxa"/>
            <w:bottom w:w="0" w:type="dxa"/>
            <w:right w:w="108" w:type="dxa"/>
          </w:tblCellMar>
        </w:tblPrEx>
        <w:trPr>
          <w:trHeight w:val="900" w:hRule="atLeas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75484">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4D964">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1E06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“大扫除”活动和爱国卫生月活动发现薄弱环节和整治后反弹点位数量（个）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26B4">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146DB982">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C3E18">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CE7E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2833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累计指导整改点位数量（个）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C5E7">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3218FD5D">
        <w:tblPrEx>
          <w:tblCellMar>
            <w:top w:w="0" w:type="dxa"/>
            <w:left w:w="108" w:type="dxa"/>
            <w:bottom w:w="0" w:type="dxa"/>
            <w:right w:w="108" w:type="dxa"/>
          </w:tblCellMar>
        </w:tblPrEx>
        <w:trPr>
          <w:trHeight w:val="73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2D79C">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CD07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防汛抗洪</w:t>
            </w:r>
          </w:p>
          <w:p w14:paraId="662CC118">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救灾工作</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F87C7">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kern w:val="0"/>
                <w:sz w:val="24"/>
                <w:lang w:bidi="ar"/>
              </w:rPr>
            </w:pPr>
            <w:r>
              <w:rPr>
                <w:rFonts w:hint="eastAsia" w:ascii="仿宋" w:hAnsi="仿宋" w:eastAsia="仿宋" w:cs="仿宋"/>
                <w:color w:val="000000"/>
                <w:kern w:val="0"/>
                <w:sz w:val="24"/>
                <w:szCs w:val="24"/>
                <w:lang w:bidi="ar"/>
              </w:rPr>
              <w:t>环境卫生处置与</w:t>
            </w:r>
          </w:p>
          <w:p w14:paraId="6F37720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预防性消毒（次）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F774">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01623289">
        <w:tblPrEx>
          <w:tblCellMar>
            <w:top w:w="0" w:type="dxa"/>
            <w:left w:w="108" w:type="dxa"/>
            <w:bottom w:w="0" w:type="dxa"/>
            <w:right w:w="108" w:type="dxa"/>
          </w:tblCellMar>
        </w:tblPrEx>
        <w:trPr>
          <w:trHeight w:val="737" w:hRule="exact"/>
          <w:jc w:val="center"/>
        </w:trPr>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4B96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“庆中秋 迎国庆”夏秋季爱国卫生运动活动周</w:t>
            </w:r>
          </w:p>
        </w:tc>
        <w:tc>
          <w:tcPr>
            <w:tcW w:w="19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8D41F">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城市公共区域</w:t>
            </w:r>
          </w:p>
          <w:p w14:paraId="13067A3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整治</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DCB9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清理公共绿地、休闲广场、公交站亭、垃圾中转站（处）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5D66">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2E8772B8">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861C3">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802E7">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1FED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修补更换环卫设施（处）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0AAE">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7873EAF1">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10754">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4748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集中清扫活动</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0934B">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开展活动次数（次）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8D64">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47B89147">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D7CE0">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4443C">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1D083">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参与人数（人次）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E9E3">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4F002E40">
        <w:tblPrEx>
          <w:tblCellMar>
            <w:top w:w="0" w:type="dxa"/>
            <w:left w:w="108" w:type="dxa"/>
            <w:bottom w:w="0" w:type="dxa"/>
            <w:right w:w="108" w:type="dxa"/>
          </w:tblCellMar>
        </w:tblPrEx>
        <w:trPr>
          <w:trHeight w:val="73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3CDB8">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6A7F9">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社区（村）</w:t>
            </w:r>
          </w:p>
          <w:p w14:paraId="069AEB06">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卫生清扫</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64BF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组织居民开展环境卫生</w:t>
            </w:r>
          </w:p>
          <w:p w14:paraId="2874CCA7">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治理活动（次）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972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645F1C63">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8C809">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CCD6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C56F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参与人数（人次）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0186">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35535C09">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62E3E">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22A0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5458F">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清理小型积水环境或容器（处）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1D3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7F609815">
        <w:tblPrEx>
          <w:tblCellMar>
            <w:top w:w="0" w:type="dxa"/>
            <w:left w:w="108" w:type="dxa"/>
            <w:bottom w:w="0" w:type="dxa"/>
            <w:right w:w="108" w:type="dxa"/>
          </w:tblCellMar>
        </w:tblPrEx>
        <w:trPr>
          <w:trHeight w:val="567" w:hRule="exact"/>
          <w:jc w:val="center"/>
        </w:trPr>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40D47">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kern w:val="0"/>
                <w:sz w:val="24"/>
                <w:lang w:bidi="ar"/>
              </w:rPr>
            </w:pPr>
            <w:r>
              <w:rPr>
                <w:rFonts w:hint="eastAsia" w:ascii="仿宋" w:hAnsi="仿宋" w:eastAsia="仿宋" w:cs="仿宋"/>
                <w:color w:val="000000"/>
                <w:kern w:val="0"/>
                <w:sz w:val="24"/>
                <w:szCs w:val="24"/>
                <w:lang w:bidi="ar"/>
              </w:rPr>
              <w:t>病媒生物</w:t>
            </w:r>
          </w:p>
          <w:p w14:paraId="365D4BE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防制</w:t>
            </w:r>
          </w:p>
        </w:tc>
        <w:tc>
          <w:tcPr>
            <w:tcW w:w="19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4B9E8">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kern w:val="0"/>
                <w:sz w:val="24"/>
                <w:lang w:bidi="ar"/>
              </w:rPr>
            </w:pPr>
            <w:r>
              <w:rPr>
                <w:rFonts w:hint="eastAsia" w:ascii="仿宋" w:hAnsi="仿宋" w:eastAsia="仿宋" w:cs="仿宋"/>
                <w:color w:val="000000"/>
                <w:kern w:val="0"/>
                <w:sz w:val="24"/>
                <w:szCs w:val="24"/>
                <w:lang w:bidi="ar"/>
              </w:rPr>
              <w:t>孳生地</w:t>
            </w:r>
          </w:p>
          <w:p w14:paraId="55226F9F">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排查整治</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D2CA8">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排查孳生地（处）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EFE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45177692">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D8275">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E061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923AC">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已整治（处）</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6193">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3D5E4676">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F68B4">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2582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集中消杀</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B55A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使用蚊虫消杀药物（公斤）</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C7DF">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6AC3D1B8">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0AC3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3CE64">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52046">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消杀面积（平方米）</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7EE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062CD581">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9B64F">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3A6CC">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FE456">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投放鼠药（公斤）</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F2CC">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5CDE22FB">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185BF">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3658B">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科普宣传</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5AE6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参与人数（人次）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6744">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0890562D">
        <w:tblPrEx>
          <w:tblCellMar>
            <w:top w:w="0" w:type="dxa"/>
            <w:left w:w="108" w:type="dxa"/>
            <w:bottom w:w="0" w:type="dxa"/>
            <w:right w:w="108" w:type="dxa"/>
          </w:tblCellMar>
        </w:tblPrEx>
        <w:trPr>
          <w:trHeight w:val="760" w:hRule="atLeast"/>
          <w:jc w:val="center"/>
        </w:trPr>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C0C80">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“健康体重”</w:t>
            </w:r>
          </w:p>
          <w:p w14:paraId="45B459F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主题宣传</w:t>
            </w:r>
          </w:p>
        </w:tc>
        <w:tc>
          <w:tcPr>
            <w:tcW w:w="56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8E554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组织群众性实践活动（次）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E59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278302FB">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E924B">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56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29A2C7">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参与人数（人次）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EF9F">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4D78A2B0">
        <w:tblPrEx>
          <w:tblCellMar>
            <w:top w:w="0" w:type="dxa"/>
            <w:left w:w="108" w:type="dxa"/>
            <w:bottom w:w="0" w:type="dxa"/>
            <w:right w:w="108" w:type="dxa"/>
          </w:tblCellMar>
        </w:tblPrEx>
        <w:trPr>
          <w:trHeight w:val="567" w:hRule="exact"/>
          <w:jc w:val="center"/>
        </w:trPr>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8A11F">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“健康防线”</w:t>
            </w:r>
          </w:p>
          <w:p w14:paraId="61862F27">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科普宣传</w:t>
            </w:r>
          </w:p>
        </w:tc>
        <w:tc>
          <w:tcPr>
            <w:tcW w:w="19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0DF64">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部门联合行动</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A4F5E">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开展次数（次）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7755">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4920E608">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FCF1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B23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2E7D9">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参与人数（人次）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86B6">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51183073">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E513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11EB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群众性实践活动</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2CF18">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开展次数（次）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0A1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30F57D25">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56A8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08F3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9A6F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参与人数（人次）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67B6">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4002C76E">
        <w:tblPrEx>
          <w:tblCellMar>
            <w:top w:w="0" w:type="dxa"/>
            <w:left w:w="108" w:type="dxa"/>
            <w:bottom w:w="0" w:type="dxa"/>
            <w:right w:w="108" w:type="dxa"/>
          </w:tblCellMar>
        </w:tblPrEx>
        <w:trPr>
          <w:trHeight w:val="567" w:hRule="exact"/>
          <w:jc w:val="center"/>
        </w:trPr>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4FCD8">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健康城镇</w:t>
            </w:r>
          </w:p>
          <w:p w14:paraId="144A4B7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kern w:val="0"/>
                <w:sz w:val="24"/>
                <w:lang w:bidi="ar"/>
              </w:rPr>
            </w:pPr>
            <w:r>
              <w:rPr>
                <w:rFonts w:hint="eastAsia" w:ascii="仿宋" w:hAnsi="仿宋" w:eastAsia="仿宋" w:cs="仿宋"/>
                <w:color w:val="000000"/>
                <w:kern w:val="0"/>
                <w:sz w:val="24"/>
                <w:szCs w:val="24"/>
                <w:lang w:bidi="ar"/>
              </w:rPr>
              <w:t>健康细胞</w:t>
            </w:r>
          </w:p>
          <w:p w14:paraId="61109964">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建设</w:t>
            </w:r>
          </w:p>
        </w:tc>
        <w:tc>
          <w:tcPr>
            <w:tcW w:w="19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8A99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健康细胞</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FA8A8">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健康学校（个）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FFC6">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37B135D5">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E53D5">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5D918">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AD428">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健康企业（个）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DF4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0583502E">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B2734">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BA55E">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FF115">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健康机关（个）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7D7C">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55F6DAD3">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DE06C">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F933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43805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健康乡镇（个）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7A1B">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76AD72D8">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1545">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AE575">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E182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健康村（个）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C33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76479C05">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2873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87AE9">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1DBBC">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健康社区（个）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9419">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4735B898">
        <w:tblPrEx>
          <w:tblCellMar>
            <w:top w:w="0" w:type="dxa"/>
            <w:left w:w="108" w:type="dxa"/>
            <w:bottom w:w="0" w:type="dxa"/>
            <w:right w:w="108" w:type="dxa"/>
          </w:tblCellMar>
        </w:tblPrEx>
        <w:trPr>
          <w:trHeight w:val="56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C155E">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9A666">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37F2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健康家庭（个）</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AE12">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r>
      <w:tr w14:paraId="36D3FB9E">
        <w:tblPrEx>
          <w:tblCellMar>
            <w:top w:w="0" w:type="dxa"/>
            <w:left w:w="108" w:type="dxa"/>
            <w:bottom w:w="0" w:type="dxa"/>
            <w:right w:w="108" w:type="dxa"/>
          </w:tblCellMar>
        </w:tblPrEx>
        <w:trPr>
          <w:trHeight w:val="737" w:hRule="exact"/>
          <w:jc w:val="center"/>
        </w:trPr>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4894A">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color w:val="000000"/>
                <w:sz w:val="24"/>
              </w:rPr>
            </w:pPr>
          </w:p>
        </w:tc>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853ED">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社区（村）</w:t>
            </w:r>
          </w:p>
          <w:p w14:paraId="56A35787">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公共卫生委员会</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E0FA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社区（村）公共卫生委员会</w:t>
            </w:r>
          </w:p>
          <w:p w14:paraId="6EB72F89">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center"/>
              <w:rPr>
                <w:rFonts w:hint="eastAsia" w:ascii="仿宋" w:hAnsi="仿宋" w:cs="仿宋"/>
                <w:color w:val="000000"/>
                <w:sz w:val="24"/>
              </w:rPr>
            </w:pPr>
            <w:r>
              <w:rPr>
                <w:rFonts w:hint="eastAsia" w:ascii="仿宋" w:hAnsi="仿宋" w:eastAsia="仿宋" w:cs="仿宋"/>
                <w:color w:val="000000"/>
                <w:kern w:val="0"/>
                <w:sz w:val="24"/>
                <w:szCs w:val="24"/>
                <w:lang w:bidi="ar"/>
              </w:rPr>
              <w:t>牵头组织开展活动（个数）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BE0F">
            <w:pPr>
              <w:keepNext w:val="0"/>
              <w:keepLines w:val="0"/>
              <w:pageBreakBefore w:val="0"/>
              <w:widowControl/>
              <w:kinsoku/>
              <w:wordWrap/>
              <w:overflowPunct/>
              <w:topLinePunct w:val="0"/>
              <w:autoSpaceDE/>
              <w:autoSpaceDN/>
              <w:bidi w:val="0"/>
              <w:adjustRightInd/>
              <w:snapToGrid/>
              <w:spacing w:line="600" w:lineRule="exact"/>
              <w:ind w:firstLine="0" w:firstLineChars="0"/>
              <w:jc w:val="center"/>
              <w:rPr>
                <w:rFonts w:hint="eastAsia" w:ascii="仿宋" w:hAnsi="仿宋" w:cs="仿宋"/>
                <w:b/>
                <w:bCs/>
                <w:color w:val="000000"/>
                <w:sz w:val="24"/>
              </w:rPr>
            </w:pPr>
          </w:p>
        </w:tc>
      </w:tr>
    </w:tbl>
    <w:p w14:paraId="687BC277">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textAlignment w:val="auto"/>
        <w:outlineLvl w:val="9"/>
        <w:rPr>
          <w:rFonts w:hint="eastAsia" w:ascii="仿宋" w:hAnsi="仿宋" w:eastAsia="仿宋" w:cs="方正仿宋_GBK"/>
          <w:sz w:val="32"/>
          <w:szCs w:val="32"/>
          <w:highlight w:val="none"/>
          <w:lang w:val="en-US" w:eastAsia="zh-CN"/>
        </w:rPr>
      </w:pPr>
    </w:p>
    <w:p w14:paraId="1BAA9373">
      <w:pPr>
        <w:keepNext w:val="0"/>
        <w:keepLines w:val="0"/>
        <w:pageBreakBefore w:val="0"/>
        <w:kinsoku/>
        <w:wordWrap/>
        <w:overflowPunct/>
        <w:topLinePunct w:val="0"/>
        <w:autoSpaceDE/>
        <w:autoSpaceDN/>
        <w:bidi w:val="0"/>
        <w:adjustRightInd/>
        <w:snapToGrid/>
        <w:spacing w:line="600" w:lineRule="exact"/>
        <w:ind w:firstLine="0" w:firstLineChars="0"/>
        <w:jc w:val="left"/>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49C9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F1A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A1F1A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OWZlNWM4NzIwNTdjMDZjNjMyZGVlZmIyMTE0NzgifQ=="/>
  </w:docVars>
  <w:rsids>
    <w:rsidRoot w:val="6C777954"/>
    <w:rsid w:val="0BAD6035"/>
    <w:rsid w:val="0BBF142B"/>
    <w:rsid w:val="1EC217A3"/>
    <w:rsid w:val="20F01F24"/>
    <w:rsid w:val="36085DD1"/>
    <w:rsid w:val="37325BE3"/>
    <w:rsid w:val="3B31053C"/>
    <w:rsid w:val="475B2041"/>
    <w:rsid w:val="60B741CD"/>
    <w:rsid w:val="68E5757C"/>
    <w:rsid w:val="6C777954"/>
    <w:rsid w:val="6DCD346E"/>
    <w:rsid w:val="7126132B"/>
    <w:rsid w:val="72FA7A1C"/>
    <w:rsid w:val="77E67D42"/>
    <w:rsid w:val="7E785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2500</Words>
  <Characters>2537</Characters>
  <Lines>0</Lines>
  <Paragraphs>0</Paragraphs>
  <TotalTime>0</TotalTime>
  <ScaleCrop>false</ScaleCrop>
  <LinksUpToDate>false</LinksUpToDate>
  <CharactersWithSpaces>2552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2024-09-05T13:09:00Z</dcterms:created>
  <dc:creator>王成成</dc:creator>
  <cp:lastModifiedBy>终于1387614691</cp:lastModifiedBy>
  <cp:lastPrinted>2024-09-10T01:32:00Z</cp:lastPrinted>
  <dcterms:modified xsi:type="dcterms:W3CDTF">2025-01-03T01:04:16Z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BC612EA0069A4E7588A1656BD3F0DAEA_13</vt:lpwstr>
  </property>
</Properties>
</file>